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8A" w:rsidRPr="00252D16" w:rsidRDefault="009E328A" w:rsidP="009E328A">
      <w:pPr>
        <w:jc w:val="center"/>
        <w:rPr>
          <w:rFonts w:cs="Titr"/>
          <w:color w:val="4F6228" w:themeColor="accent3" w:themeShade="80"/>
          <w:sz w:val="28"/>
          <w:szCs w:val="28"/>
          <w:rtl/>
        </w:rPr>
      </w:pPr>
      <w:r w:rsidRPr="00252D16">
        <w:rPr>
          <w:rFonts w:cs="Titr" w:hint="cs"/>
          <w:color w:val="4F6228" w:themeColor="accent3" w:themeShade="80"/>
          <w:rtl/>
        </w:rPr>
        <w:t xml:space="preserve">بسم </w:t>
      </w:r>
      <w:r w:rsidRPr="00252D16">
        <w:rPr>
          <w:rFonts w:cs="Titr" w:hint="cs"/>
          <w:color w:val="4F6228" w:themeColor="accent3" w:themeShade="80"/>
          <w:sz w:val="20"/>
          <w:szCs w:val="20"/>
          <w:rtl/>
        </w:rPr>
        <w:t>الله الرحمن الرحیم</w:t>
      </w:r>
    </w:p>
    <w:p w:rsidR="00252D16" w:rsidRDefault="00790936" w:rsidP="005C270D">
      <w:pPr>
        <w:spacing w:line="240" w:lineRule="auto"/>
        <w:jc w:val="center"/>
        <w:rPr>
          <w:rFonts w:cs="Titr"/>
          <w:color w:val="0F243E" w:themeColor="text2" w:themeShade="80"/>
          <w:sz w:val="24"/>
          <w:szCs w:val="24"/>
          <w:rtl/>
        </w:rPr>
      </w:pPr>
      <w:r>
        <w:rPr>
          <w:rFonts w:cs="Zar"/>
          <w:noProof/>
          <w:rtl/>
        </w:rPr>
        <w:pict>
          <v:roundrect id="_x0000_s1196" style="position:absolute;left:0;text-align:left;margin-left:-9.35pt;margin-top:28.2pt;width:789.15pt;height:53.7pt;z-index:251815936" arcsize="6408f" fillcolor="#95b3d7 [1940]" strokecolor="#95b3d7 [1940]" strokeweight="1pt">
            <v:fill color2="#dbe5f1 [660]" angle="-45" focus="-50%" type="gradient"/>
            <v:shadow on="t" color="#243f60 [1604]" opacity=".5" offset="6pt,6pt"/>
            <v:textbox style="mso-next-textbox:#_x0000_s1196">
              <w:txbxContent>
                <w:p w:rsidR="00EC5C39" w:rsidRPr="002F0926" w:rsidRDefault="002F0926" w:rsidP="008950C6">
                  <w:pPr>
                    <w:spacing w:line="240" w:lineRule="auto"/>
                    <w:jc w:val="both"/>
                    <w:rPr>
                      <w:rFonts w:cs="Zar"/>
                      <w:sz w:val="24"/>
                      <w:szCs w:val="24"/>
                    </w:rPr>
                  </w:pPr>
                  <w:r w:rsidRPr="002F0926">
                    <w:rPr>
                      <w:rFonts w:cs="Zar" w:hint="cs"/>
                      <w:sz w:val="24"/>
                      <w:szCs w:val="24"/>
                      <w:rtl/>
                    </w:rPr>
                    <w:t>40 سال است که مأمن مردم ، پر</w:t>
                  </w:r>
                  <w:r w:rsidR="008950C6">
                    <w:rPr>
                      <w:rFonts w:cs="Zar" w:hint="cs"/>
                      <w:sz w:val="24"/>
                      <w:szCs w:val="24"/>
                      <w:rtl/>
                    </w:rPr>
                    <w:t>چ</w:t>
                  </w:r>
                  <w:r w:rsidRPr="002F0926">
                    <w:rPr>
                      <w:rFonts w:cs="Zar" w:hint="cs"/>
                      <w:sz w:val="24"/>
                      <w:szCs w:val="24"/>
                      <w:rtl/>
                    </w:rPr>
                    <w:t>م برجسته و بلند انقلاب است ....یک آگاهی انقلابی و کمال سیاسی در ملت ایران به وجود آمده که می توانند بین نظام انقلابی "امت و امامت" و " ت</w:t>
                  </w:r>
                  <w:r w:rsidR="00D137DE">
                    <w:rPr>
                      <w:rFonts w:cs="Zar" w:hint="cs"/>
                      <w:sz w:val="24"/>
                      <w:szCs w:val="24"/>
                      <w:rtl/>
                    </w:rPr>
                    <w:t>شکیلات دیوان سالاری" تفکیک کنند</w:t>
                  </w:r>
                  <w:r w:rsidRPr="002F0926">
                    <w:rPr>
                      <w:rFonts w:cs="Zar" w:hint="cs"/>
                      <w:sz w:val="24"/>
                      <w:szCs w:val="24"/>
                      <w:rtl/>
                    </w:rPr>
                    <w:t>، در یک جا انتقادی داشته باشند اما از اصل نظامی که به وسیله انقلاب به وجود آمده است با همه ی وجود دفاع کنند.</w:t>
                  </w:r>
                </w:p>
              </w:txbxContent>
            </v:textbox>
            <w10:wrap anchorx="page"/>
          </v:roundrect>
        </w:pict>
      </w:r>
      <w:r w:rsidR="00B162FF" w:rsidRPr="00252D16">
        <w:rPr>
          <w:rFonts w:cs="Titr" w:hint="cs"/>
          <w:color w:val="0F243E" w:themeColor="text2" w:themeShade="80"/>
          <w:sz w:val="24"/>
          <w:szCs w:val="24"/>
          <w:rtl/>
        </w:rPr>
        <w:t>مروری بر بیانات رهبر معظم انقلاب اسلامی</w:t>
      </w:r>
      <w:r w:rsidR="001570EA">
        <w:rPr>
          <w:rFonts w:cs="Titr" w:hint="cs"/>
          <w:color w:val="0F243E" w:themeColor="text2" w:themeShade="80"/>
          <w:sz w:val="24"/>
          <w:szCs w:val="24"/>
          <w:rtl/>
        </w:rPr>
        <w:t xml:space="preserve"> در دیدار </w:t>
      </w:r>
      <w:r w:rsidR="005C270D">
        <w:rPr>
          <w:rFonts w:cs="Titr" w:hint="cs"/>
          <w:color w:val="0F243E" w:themeColor="text2" w:themeShade="80"/>
          <w:sz w:val="24"/>
          <w:szCs w:val="24"/>
          <w:rtl/>
        </w:rPr>
        <w:t xml:space="preserve">مردم تبریز  </w:t>
      </w:r>
      <w:r w:rsidR="001A2E3C">
        <w:rPr>
          <w:rFonts w:cs="Titr" w:hint="cs"/>
          <w:color w:val="0F243E" w:themeColor="text2" w:themeShade="80"/>
          <w:sz w:val="24"/>
          <w:szCs w:val="24"/>
          <w:rtl/>
        </w:rPr>
        <w:t xml:space="preserve"> </w:t>
      </w:r>
      <w:r w:rsidR="005C270D">
        <w:rPr>
          <w:rFonts w:cs="Titr" w:hint="cs"/>
          <w:color w:val="0F243E" w:themeColor="text2" w:themeShade="80"/>
          <w:sz w:val="24"/>
          <w:szCs w:val="24"/>
          <w:rtl/>
        </w:rPr>
        <w:t>2</w:t>
      </w:r>
      <w:r w:rsidR="001A2E3C">
        <w:rPr>
          <w:rFonts w:cs="Titr" w:hint="cs"/>
          <w:color w:val="0F243E" w:themeColor="text2" w:themeShade="80"/>
          <w:sz w:val="24"/>
          <w:szCs w:val="24"/>
          <w:rtl/>
        </w:rPr>
        <w:t>9/11/96</w:t>
      </w:r>
    </w:p>
    <w:p w:rsidR="00FD56A7" w:rsidRDefault="00FD56A7" w:rsidP="00FD56A7">
      <w:pPr>
        <w:spacing w:line="240" w:lineRule="auto"/>
        <w:jc w:val="center"/>
        <w:rPr>
          <w:rFonts w:cs="Zar"/>
          <w:sz w:val="24"/>
          <w:szCs w:val="24"/>
          <w:rtl/>
        </w:rPr>
      </w:pPr>
    </w:p>
    <w:p w:rsidR="00FD56A7" w:rsidRDefault="00FD56A7" w:rsidP="00191303">
      <w:pPr>
        <w:jc w:val="both"/>
        <w:rPr>
          <w:rFonts w:cs="Zar"/>
          <w:sz w:val="24"/>
          <w:szCs w:val="24"/>
          <w:rtl/>
        </w:rPr>
      </w:pPr>
    </w:p>
    <w:p w:rsidR="0054662C" w:rsidRDefault="00790936" w:rsidP="00191303">
      <w:pPr>
        <w:jc w:val="both"/>
        <w:rPr>
          <w:rFonts w:cs="Zar"/>
          <w:sz w:val="24"/>
          <w:szCs w:val="24"/>
        </w:rPr>
      </w:pPr>
      <w:r>
        <w:rPr>
          <w:rFonts w:cs="Zar"/>
          <w:noProof/>
          <w:sz w:val="24"/>
          <w:szCs w:val="24"/>
        </w:rPr>
        <w:pict>
          <v:roundrect id="_x0000_s1036" style="position:absolute;left:0;text-align:left;margin-left:357.8pt;margin-top:9.1pt;width:105.95pt;height:213pt;z-index:25166643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6">
              <w:txbxContent>
                <w:p w:rsidR="002D7B7A" w:rsidRPr="00DB30BA" w:rsidRDefault="00117AAC" w:rsidP="00DB30BA">
                  <w:pPr>
                    <w:spacing w:line="192" w:lineRule="auto"/>
                    <w:ind w:left="-74" w:right="-142"/>
                    <w:jc w:val="both"/>
                    <w:rPr>
                      <w:rFonts w:cs="Zar"/>
                      <w:sz w:val="20"/>
                      <w:szCs w:val="20"/>
                      <w:rtl/>
                    </w:rPr>
                  </w:pPr>
                  <w:r w:rsidRPr="00DB30BA">
                    <w:rPr>
                      <w:rFonts w:cs="Zar" w:hint="cs"/>
                      <w:sz w:val="20"/>
                      <w:szCs w:val="20"/>
                      <w:rtl/>
                    </w:rPr>
                    <w:t xml:space="preserve">در باب خدمات </w:t>
                  </w:r>
                  <w:r w:rsidR="002D7B7A" w:rsidRPr="00DB30BA">
                    <w:rPr>
                      <w:rFonts w:cs="Zar" w:hint="cs"/>
                      <w:sz w:val="20"/>
                      <w:szCs w:val="20"/>
                      <w:rtl/>
                    </w:rPr>
                    <w:t xml:space="preserve">باید مستضعفان را بر مرفهین ترجیح دهیم </w:t>
                  </w:r>
                  <w:r w:rsidR="00C73F80" w:rsidRPr="00DB30BA">
                    <w:rPr>
                      <w:rFonts w:cs="Zar" w:hint="cs"/>
                      <w:sz w:val="20"/>
                      <w:szCs w:val="20"/>
                      <w:rtl/>
                    </w:rPr>
                    <w:t>.</w:t>
                  </w:r>
                  <w:r w:rsidR="002D7B7A" w:rsidRPr="00DB30BA">
                    <w:rPr>
                      <w:rFonts w:cs="Zar" w:hint="cs"/>
                      <w:sz w:val="20"/>
                      <w:szCs w:val="20"/>
                      <w:rtl/>
                    </w:rPr>
                    <w:t xml:space="preserve">در سیاست دفاعی کشور بایستی همه ی شیوه ها وهمه ی ابزارهایی که مورد نیاز امروز و فردای کشور است دنبال شود و نوسازی شود </w:t>
                  </w:r>
                  <w:r w:rsidR="00C73F80" w:rsidRPr="00DB30BA">
                    <w:rPr>
                      <w:rFonts w:cs="Zar" w:hint="cs"/>
                      <w:sz w:val="20"/>
                      <w:szCs w:val="20"/>
                      <w:rtl/>
                    </w:rPr>
                    <w:t>.</w:t>
                  </w:r>
                  <w:r w:rsidR="002D7B7A" w:rsidRPr="00DB30BA">
                    <w:rPr>
                      <w:rFonts w:cs="Zar" w:hint="cs"/>
                      <w:sz w:val="20"/>
                      <w:szCs w:val="20"/>
                      <w:rtl/>
                    </w:rPr>
                    <w:t>یک لحظه تردید نکنیم که کشور باید به طرف دفاع از خود حرکت کند ولو همه دنیا مخالفش باشند.در سیاست خارجی باید شرق را به غرب ترجیح دهیم . ترجیح همسایه بر دور ...در اقتصاد</w:t>
                  </w:r>
                  <w:r w:rsidR="00C73F80" w:rsidRPr="00DB30BA">
                    <w:rPr>
                      <w:rFonts w:cs="Zar" w:hint="cs"/>
                      <w:sz w:val="20"/>
                      <w:szCs w:val="20"/>
                      <w:rtl/>
                    </w:rPr>
                    <w:t>،</w:t>
                  </w:r>
                  <w:r w:rsidR="002D7B7A" w:rsidRPr="00DB30BA">
                    <w:rPr>
                      <w:rFonts w:cs="Zar" w:hint="cs"/>
                      <w:sz w:val="20"/>
                      <w:szCs w:val="20"/>
                      <w:rtl/>
                    </w:rPr>
                    <w:t xml:space="preserve"> مسئل</w:t>
                  </w:r>
                  <w:r w:rsidR="00C73F80" w:rsidRPr="00DB30BA">
                    <w:rPr>
                      <w:rFonts w:cs="Zar" w:hint="cs"/>
                      <w:sz w:val="20"/>
                      <w:szCs w:val="20"/>
                      <w:rtl/>
                    </w:rPr>
                    <w:t xml:space="preserve">ه </w:t>
                  </w:r>
                  <w:r w:rsidR="002D7B7A" w:rsidRPr="00DB30BA">
                    <w:rPr>
                      <w:rFonts w:cs="Zar" w:hint="cs"/>
                      <w:sz w:val="20"/>
                      <w:szCs w:val="20"/>
                      <w:rtl/>
                    </w:rPr>
                    <w:t>ی اشتغال و تولید بالاترین اولویت است</w:t>
                  </w:r>
                </w:p>
                <w:p w:rsidR="00B923E6" w:rsidRDefault="00B923E6" w:rsidP="00117AAC">
                  <w:pPr>
                    <w:rPr>
                      <w:szCs w:val="18"/>
                      <w:rtl/>
                    </w:rPr>
                  </w:pPr>
                </w:p>
                <w:p w:rsidR="00B923E6" w:rsidRPr="00117AAC" w:rsidRDefault="00B923E6" w:rsidP="00117AAC">
                  <w:pPr>
                    <w:rPr>
                      <w:szCs w:val="18"/>
                    </w:rPr>
                  </w:pPr>
                  <w:r>
                    <w:rPr>
                      <w:rFonts w:hint="cs"/>
                      <w:szCs w:val="18"/>
                      <w:rtl/>
                    </w:rPr>
                    <w:t>در حوزه سیاست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29" style="position:absolute;left:0;text-align:left;margin-left:472.25pt;margin-top:6.1pt;width:190.95pt;height:46.3pt;z-index:2516602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705762" w:rsidRPr="00DB30BA" w:rsidRDefault="00705762" w:rsidP="00DB30BA">
                  <w:pPr>
                    <w:spacing w:line="240" w:lineRule="auto"/>
                    <w:jc w:val="center"/>
                    <w:rPr>
                      <w:rFonts w:cs="Zar"/>
                      <w:sz w:val="24"/>
                      <w:rtl/>
                    </w:rPr>
                  </w:pPr>
                  <w:r w:rsidRPr="00DB30BA">
                    <w:rPr>
                      <w:rFonts w:cs="Zar" w:hint="cs"/>
                      <w:sz w:val="24"/>
                      <w:rtl/>
                    </w:rPr>
                    <w:t>مهمترین کار انقلاب تبدیل نظام طاغوت سالار به نظام مردم سالار با الهام از تعالیم اسلامی و قرآن است</w:t>
                  </w:r>
                </w:p>
                <w:p w:rsidR="00304322" w:rsidRPr="00705762" w:rsidRDefault="00304322" w:rsidP="00705762">
                  <w:pPr>
                    <w:rPr>
                      <w:szCs w:val="18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27" style="position:absolute;left:0;text-align:left;margin-left:742.45pt;margin-top:.85pt;width:37.35pt;height:382.2pt;z-index:251658240" arcsize="10923f" fillcolor="#c0504d [3205]" strokecolor="#f2f2f2 [3041]" strokeweight="3pt">
            <v:shadow on="t" type="perspective" color="#622423 [1605]" opacity=".5" offset="1pt" offset2="-1pt"/>
            <v:textbox style="layout-flow:vertical;mso-layout-flow-alt:bottom-to-top;mso-next-textbox:#_x0000_s1027">
              <w:txbxContent>
                <w:p w:rsidR="00304322" w:rsidRPr="000A7E0E" w:rsidRDefault="00705762" w:rsidP="00705762">
                  <w:pPr>
                    <w:jc w:val="center"/>
                    <w:rPr>
                      <w:rFonts w:cs="B Titr"/>
                      <w:sz w:val="24"/>
                      <w:rtl/>
                    </w:rPr>
                  </w:pPr>
                  <w:r w:rsidRPr="000A7E0E">
                    <w:rPr>
                      <w:rFonts w:cs="B Titr" w:hint="cs"/>
                      <w:sz w:val="24"/>
                      <w:rtl/>
                    </w:rPr>
                    <w:t>نهال جمهوری اسلامی به درختی تناور تبدیل شده و نمی توانند آن را تکان دهند .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28" style="position:absolute;left:0;text-align:left;margin-left:671.75pt;margin-top:17.6pt;width:46.95pt;height:40.3pt;z-index:2516592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304322" w:rsidRPr="0086312E" w:rsidRDefault="002E742A" w:rsidP="00BB06F6">
                  <w:pPr>
                    <w:ind w:left="-133" w:right="-284"/>
                    <w:jc w:val="center"/>
                    <w:rPr>
                      <w:rFonts w:cs="B Nazanin"/>
                      <w:b/>
                      <w:bCs/>
                    </w:rPr>
                  </w:pPr>
                  <w:r w:rsidRPr="0086312E">
                    <w:rPr>
                      <w:rFonts w:cs="B Nazanin" w:hint="cs"/>
                      <w:b/>
                      <w:bCs/>
                      <w:rtl/>
                    </w:rPr>
                    <w:t>هدف</w:t>
                  </w:r>
                </w:p>
              </w:txbxContent>
            </v:textbox>
            <w10:wrap anchorx="page"/>
          </v:roundrect>
        </w:pict>
      </w:r>
    </w:p>
    <w:p w:rsidR="00AB2816" w:rsidRDefault="00790936">
      <w:pPr>
        <w:bidi w:val="0"/>
        <w:rPr>
          <w:rFonts w:cs="Zar"/>
          <w:sz w:val="24"/>
          <w:szCs w:val="24"/>
        </w:rPr>
      </w:pPr>
      <w:r>
        <w:rPr>
          <w:rFonts w:cs="Zar"/>
          <w:noProof/>
          <w:sz w:val="24"/>
          <w:szCs w:val="24"/>
        </w:rPr>
        <w:pict>
          <v:roundrect id="_x0000_s1031" style="position:absolute;margin-left:-5.5pt;margin-top:8.85pt;width:291.8pt;height:50pt;z-index:25166233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1">
              <w:txbxContent>
                <w:p w:rsidR="00304322" w:rsidRPr="007D10C3" w:rsidRDefault="00DB30BA" w:rsidP="001C63EA">
                  <w:pPr>
                    <w:spacing w:line="240" w:lineRule="auto"/>
                    <w:jc w:val="both"/>
                    <w:rPr>
                      <w:rFonts w:cs="Zar"/>
                      <w:szCs w:val="24"/>
                      <w:rtl/>
                    </w:rPr>
                  </w:pPr>
                  <w:r w:rsidRPr="007D10C3">
                    <w:rPr>
                      <w:rFonts w:cs="Zar" w:hint="cs"/>
                      <w:szCs w:val="24"/>
                      <w:rtl/>
                    </w:rPr>
                    <w:t>الذین امنوا یقاتلون فی سبیل الله والذین کفروا یقاتلون فی سبیل الطاغوت</w:t>
                  </w:r>
                  <w:r w:rsidR="001C63EA">
                    <w:rPr>
                      <w:rFonts w:cs="Zar" w:hint="cs"/>
                      <w:szCs w:val="24"/>
                      <w:rtl/>
                    </w:rPr>
                    <w:t>-(نساء76</w:t>
                  </w:r>
                  <w:r w:rsidR="00AF6130" w:rsidRPr="007D10C3">
                    <w:rPr>
                      <w:rFonts w:cs="Zar" w:hint="cs"/>
                      <w:szCs w:val="24"/>
                      <w:rtl/>
                    </w:rPr>
                    <w:t xml:space="preserve"> </w:t>
                  </w:r>
                  <w:r w:rsidR="001C63EA">
                    <w:rPr>
                      <w:rFonts w:cs="Zar" w:hint="cs"/>
                      <w:szCs w:val="24"/>
                      <w:rtl/>
                    </w:rPr>
                    <w:t>)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0" type="#_x0000_t32" style="position:absolute;margin-left:524.95pt;margin-top:258pt;width:.35pt;height:96.1pt;flip:x;z-index:25182412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33" style="position:absolute;margin-left:548pt;margin-top:377.6pt;width:239.15pt;height:25.75pt;z-index:251844608" arcsize="10923f" fillcolor="#d99594 [1941]" strokecolor="#622423 [1605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33">
              <w:txbxContent>
                <w:p w:rsidR="00560757" w:rsidRPr="007B5DAF" w:rsidRDefault="00560757" w:rsidP="00560757">
                  <w:pPr>
                    <w:spacing w:line="240" w:lineRule="auto"/>
                    <w:jc w:val="center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  <w:r w:rsidRPr="007B5DAF"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>تهیه وتنظیم :سازمان بسیج اساتید، طلاب و روحانیون</w:t>
                  </w:r>
                  <w:r w:rsidR="00E53BA1"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 xml:space="preserve"> کشور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32" type="#_x0000_t32" style="position:absolute;margin-left:288.25pt;margin-top:27.35pt;width:10.85pt;height:0;flip:x;z-index:25184358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35" style="position:absolute;margin-left:298.55pt;margin-top:6.9pt;width:46.95pt;height:35.4pt;z-index:25166540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5">
              <w:txbxContent>
                <w:p w:rsidR="000202A6" w:rsidRPr="00230B3E" w:rsidRDefault="002E742A" w:rsidP="00BE6CB5">
                  <w:pPr>
                    <w:ind w:right="-284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rtl/>
                    </w:rPr>
                    <w:t>موید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074" type="#_x0000_t32" style="position:absolute;margin-left:290.65pt;margin-top:177.3pt;width:11.05pt;height:0;flip:x;z-index:25170432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07" type="#_x0000_t32" style="position:absolute;margin-left:285.6pt;margin-top:96.1pt;width:10.85pt;height:0;flip:x;z-index:25182208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41" style="position:absolute;margin-left:297.85pt;margin-top:77.85pt;width:43.85pt;height:28.1pt;z-index:25167155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1">
              <w:txbxContent>
                <w:p w:rsidR="009E61B7" w:rsidRPr="001B17A7" w:rsidRDefault="002E742A" w:rsidP="00BE6CB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rtl/>
                    </w:rPr>
                    <w:t>معنی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42" style="position:absolute;margin-left:302.6pt;margin-top:159.3pt;width:42pt;height:25.25pt;z-index:-251643904" arcsize="10923f" wrapcoords="1543 -635 -386 635 -386 20329 1157 22871 1543 22871 20829 22871 21214 22871 22371 19694 22371 5082 21214 635 19671 -635 1543 -635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2">
              <w:txbxContent>
                <w:p w:rsidR="009E61B7" w:rsidRPr="001B17A7" w:rsidRDefault="002E742A" w:rsidP="00BE6CB5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rtl/>
                    </w:rPr>
                    <w:t>الگوها</w:t>
                  </w:r>
                </w:p>
              </w:txbxContent>
            </v:textbox>
            <w10:wrap type="through"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058" type="#_x0000_t32" style="position:absolute;margin-left:346.35pt;margin-top:24.35pt;width:6pt;height:0;flip:x;z-index:25168896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64" type="#_x0000_t32" style="position:absolute;margin-left:342.5pt;margin-top:93pt;width:10.9pt;height:0;flip:x;z-index:25169510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75" type="#_x0000_t32" style="position:absolute;margin-left:346.1pt;margin-top:170.55pt;width:7.45pt;height:0;flip:x;z-index:25170534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66" type="#_x0000_t32" style="position:absolute;margin-left:353.55pt;margin-top:24.35pt;width:0;height:145.55pt;z-index:25169612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00" type="#_x0000_t32" style="position:absolute;margin-left:721.2pt;margin-top:7.55pt;width:8.65pt;height:0;flip:x;z-index:25181696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02" type="#_x0000_t32" style="position:absolute;margin-left:664.45pt;margin-top:14pt;width:7.3pt;height:.05pt;flip:x;z-index:25181900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52" type="#_x0000_t32" style="position:absolute;margin-left:730.6pt;margin-top:6.6pt;width:0;height:317.5pt;z-index:25168281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08" type="#_x0000_t32" style="position:absolute;margin-left:524.95pt;margin-top:324.9pt;width:8.1pt;height:0;flip:x;z-index:25182310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16" type="#_x0000_t32" style="position:absolute;margin-left:461.05pt;margin-top:356.15pt;width:11.95pt;height:.05pt;flip:x;z-index:25183027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13" type="#_x0000_t32" style="position:absolute;margin-left:514.85pt;margin-top:354.7pt;width:9.35pt;height:0;flip:x;z-index:25182720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14" style="position:absolute;margin-left:472.25pt;margin-top:342.25pt;width:42pt;height:25.25pt;z-index:-251488256" arcsize="10923f" wrapcoords="1543 -635 -386 635 -386 20329 1157 22871 1543 22871 20829 22871 21214 22871 22371 19694 22371 5082 21214 635 19671 -635 1543 -63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14">
              <w:txbxContent>
                <w:p w:rsidR="007A6B3C" w:rsidRPr="00C252FA" w:rsidRDefault="007A6B3C" w:rsidP="007A6B3C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C252FA">
                    <w:rPr>
                      <w:rFonts w:cs="B Nazanin" w:hint="cs"/>
                      <w:b/>
                      <w:bCs/>
                      <w:rtl/>
                    </w:rPr>
                    <w:t>فرصت</w:t>
                  </w:r>
                </w:p>
              </w:txbxContent>
            </v:textbox>
            <w10:wrap type="through"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15" type="#_x0000_t32" style="position:absolute;margin-left:460.3pt;margin-top:258.65pt;width:11.95pt;height:.05pt;flip:x;z-index:25182924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11" style="position:absolute;margin-left:472.85pt;margin-top:245.1pt;width:42pt;height:25.25pt;z-index:-251491328" arcsize="10923f" wrapcoords="1543 -635 -386 635 -386 20329 1157 22871 1543 22871 20829 22871 21214 22871 22371 19694 22371 5082 21214 635 19671 -635 1543 -63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11">
              <w:txbxContent>
                <w:p w:rsidR="0063132A" w:rsidRPr="00C252FA" w:rsidRDefault="007A6B3C" w:rsidP="0063132A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C252FA">
                    <w:rPr>
                      <w:rFonts w:cs="B Nazanin" w:hint="cs"/>
                      <w:b/>
                      <w:bCs/>
                      <w:rtl/>
                    </w:rPr>
                    <w:t>لازمه</w:t>
                  </w:r>
                </w:p>
              </w:txbxContent>
            </v:textbox>
            <w10:wrap type="through"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12" type="#_x0000_t32" style="position:absolute;margin-left:515.6pt;margin-top:257.15pt;width:10.5pt;height:0;flip:x;z-index:25182617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55" type="#_x0000_t32" style="position:absolute;margin-left:724.7pt;margin-top:324.75pt;width:5.1pt;height:0;flip:x;z-index:251685888" o:connectortype="straight">
            <w10:wrap anchorx="page"/>
          </v:shape>
        </w:pict>
      </w:r>
    </w:p>
    <w:p w:rsidR="00AB2816" w:rsidRDefault="00790936">
      <w:pPr>
        <w:bidi w:val="0"/>
        <w:rPr>
          <w:rFonts w:cs="Zar"/>
          <w:sz w:val="24"/>
          <w:szCs w:val="24"/>
        </w:rPr>
      </w:pPr>
      <w:r>
        <w:rPr>
          <w:rFonts w:cs="Zar"/>
          <w:noProof/>
          <w:sz w:val="24"/>
          <w:szCs w:val="24"/>
        </w:rPr>
        <w:pict>
          <v:roundrect id="_x0000_s1226" style="position:absolute;margin-left:-5.5pt;margin-top:254.6pt;width:243.6pt;height:121.9pt;z-index:2518405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26">
              <w:txbxContent>
                <w:p w:rsidR="005278A8" w:rsidRPr="00310A7A" w:rsidRDefault="00310A7A" w:rsidP="00EE078E">
                  <w:pPr>
                    <w:spacing w:line="216" w:lineRule="auto"/>
                    <w:jc w:val="both"/>
                    <w:rPr>
                      <w:rFonts w:cs="Zar"/>
                      <w:sz w:val="20"/>
                      <w:szCs w:val="20"/>
                    </w:rPr>
                  </w:pPr>
                  <w:r w:rsidRPr="00310A7A">
                    <w:rPr>
                      <w:rFonts w:cs="Zar" w:hint="cs"/>
                      <w:sz w:val="20"/>
                      <w:szCs w:val="20"/>
                      <w:rtl/>
                    </w:rPr>
                    <w:t>ما اگر به سمت اشرافیگری حرکت کردیم این رفتن به سمت ارتجاع است اگر به جای توجه به طبقه ی ضعیف ، د</w:t>
                  </w:r>
                  <w:r w:rsidR="00813D7D">
                    <w:rPr>
                      <w:rFonts w:cs="Zar" w:hint="cs"/>
                      <w:sz w:val="20"/>
                      <w:szCs w:val="20"/>
                      <w:rtl/>
                    </w:rPr>
                    <w:t>ل</w:t>
                  </w:r>
                  <w:r w:rsidRPr="00310A7A">
                    <w:rPr>
                      <w:rFonts w:cs="Zar" w:hint="cs"/>
                      <w:sz w:val="20"/>
                      <w:szCs w:val="20"/>
                      <w:rtl/>
                    </w:rPr>
                    <w:t xml:space="preserve"> سپرده طبقات </w:t>
                  </w:r>
                  <w:r w:rsidR="00813D7D">
                    <w:rPr>
                      <w:rFonts w:cs="Zar" w:hint="cs"/>
                      <w:sz w:val="20"/>
                      <w:szCs w:val="20"/>
                      <w:rtl/>
                    </w:rPr>
                    <w:t>مرفه و زیاده خواه در کشور شدیم،</w:t>
                  </w:r>
                  <w:r w:rsidRPr="00310A7A">
                    <w:rPr>
                      <w:rFonts w:cs="Zar" w:hint="cs"/>
                      <w:sz w:val="20"/>
                      <w:szCs w:val="20"/>
                      <w:rtl/>
                    </w:rPr>
                    <w:t xml:space="preserve"> این حرکت به سمت ارتجاع است اگر به جای تکیه بر  مردم به خارجی ها تکیه کردیم امید به بیگانه بستیم این حرکت در سمت ارتجاع است </w:t>
                  </w:r>
                  <w:r w:rsidR="00AD61EA">
                    <w:rPr>
                      <w:rFonts w:cs="Zar" w:hint="cs"/>
                      <w:sz w:val="20"/>
                      <w:szCs w:val="20"/>
                      <w:rtl/>
                    </w:rPr>
                    <w:t>تکیه به بیگانه خطرناک است و موجب می شود بیگانه با انواع طرق بر سرنوشت کشور به تدریج مسلط شوند از بیگانه باید بهره برد</w:t>
                  </w:r>
                  <w:r w:rsidR="00EE078E">
                    <w:rPr>
                      <w:rFonts w:cs="Zar" w:hint="cs"/>
                      <w:sz w:val="20"/>
                      <w:szCs w:val="20"/>
                      <w:rtl/>
                    </w:rPr>
                    <w:t xml:space="preserve"> و استفاده کرد اما نباید </w:t>
                  </w:r>
                  <w:r w:rsidR="00655662">
                    <w:rPr>
                      <w:rFonts w:cs="Zar" w:hint="cs"/>
                      <w:sz w:val="20"/>
                      <w:szCs w:val="20"/>
                      <w:rtl/>
                    </w:rPr>
                    <w:t>به او تکیه کرد.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18" style="position:absolute;margin-left:310.7pt;margin-top:278pt;width:153.35pt;height:96.75pt;z-index:25183232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18">
              <w:txbxContent>
                <w:p w:rsidR="00B87FBF" w:rsidRPr="00E14A0A" w:rsidRDefault="00E14A0A" w:rsidP="00AF6130">
                  <w:pPr>
                    <w:spacing w:line="216" w:lineRule="auto"/>
                    <w:ind w:right="-142"/>
                    <w:jc w:val="both"/>
                    <w:rPr>
                      <w:rFonts w:cs="Zar"/>
                      <w:szCs w:val="18"/>
                    </w:rPr>
                  </w:pPr>
                  <w:r w:rsidRPr="00E14A0A">
                    <w:rPr>
                      <w:rFonts w:cs="Zar" w:hint="cs"/>
                      <w:szCs w:val="18"/>
                      <w:rtl/>
                    </w:rPr>
                    <w:t>وقتی مردم وارد میدان شدند به مردم اعتماد شد</w:t>
                  </w:r>
                  <w:r w:rsidR="00AF6130">
                    <w:rPr>
                      <w:rFonts w:cs="Zar" w:hint="cs"/>
                      <w:szCs w:val="18"/>
                      <w:rtl/>
                    </w:rPr>
                    <w:t>،</w:t>
                  </w:r>
                  <w:r w:rsidRPr="00E14A0A">
                    <w:rPr>
                      <w:rFonts w:cs="Zar" w:hint="cs"/>
                      <w:szCs w:val="18"/>
                      <w:rtl/>
                    </w:rPr>
                    <w:t xml:space="preserve"> اعتنا شد</w:t>
                  </w:r>
                  <w:r w:rsidR="00AF6130">
                    <w:rPr>
                      <w:rFonts w:cs="Zar" w:hint="cs"/>
                      <w:szCs w:val="18"/>
                      <w:rtl/>
                    </w:rPr>
                    <w:t>،</w:t>
                  </w:r>
                  <w:r w:rsidRPr="00E14A0A">
                    <w:rPr>
                      <w:rFonts w:cs="Zar" w:hint="cs"/>
                      <w:szCs w:val="18"/>
                      <w:rtl/>
                    </w:rPr>
                    <w:t xml:space="preserve"> حس اعتماد به نفس ملی در مردم زنده می شود . آن وقت در</w:t>
                  </w:r>
                  <w:r w:rsidR="00AF6130">
                    <w:rPr>
                      <w:rFonts w:cs="Zar" w:hint="cs"/>
                      <w:szCs w:val="18"/>
                      <w:rtl/>
                    </w:rPr>
                    <w:t xml:space="preserve"> میدانهای علمی پیشرفت می کنند </w:t>
                  </w:r>
                  <w:r w:rsidRPr="00E14A0A">
                    <w:rPr>
                      <w:rFonts w:cs="Zar" w:hint="cs"/>
                      <w:szCs w:val="18"/>
                      <w:rtl/>
                    </w:rPr>
                    <w:t>در میدان های صنعتی</w:t>
                  </w:r>
                  <w:r w:rsidR="00AF6130">
                    <w:rPr>
                      <w:rFonts w:cs="Zar" w:hint="cs"/>
                      <w:szCs w:val="18"/>
                      <w:rtl/>
                    </w:rPr>
                    <w:t>،</w:t>
                  </w:r>
                  <w:r w:rsidRPr="00E14A0A">
                    <w:rPr>
                      <w:rFonts w:cs="Zar" w:hint="cs"/>
                      <w:szCs w:val="18"/>
                      <w:rtl/>
                    </w:rPr>
                    <w:t xml:space="preserve"> در دانش های نوپدید</w:t>
                  </w:r>
                  <w:r w:rsidR="00AF6130">
                    <w:rPr>
                      <w:rFonts w:cs="Zar" w:hint="cs"/>
                      <w:szCs w:val="18"/>
                      <w:rtl/>
                    </w:rPr>
                    <w:t>،</w:t>
                  </w:r>
                  <w:r w:rsidRPr="00E14A0A">
                    <w:rPr>
                      <w:rFonts w:cs="Zar" w:hint="cs"/>
                      <w:szCs w:val="18"/>
                      <w:rtl/>
                    </w:rPr>
                    <w:t xml:space="preserve"> در تأثیرگذاری سیاسی در منطقه</w:t>
                  </w:r>
                  <w:r w:rsidR="00AF6130">
                    <w:rPr>
                      <w:rFonts w:cs="Zar" w:hint="cs"/>
                      <w:szCs w:val="18"/>
                      <w:rtl/>
                    </w:rPr>
                    <w:t>،</w:t>
                  </w:r>
                  <w:r w:rsidRPr="00E14A0A">
                    <w:rPr>
                      <w:rFonts w:cs="Zar" w:hint="cs"/>
                      <w:szCs w:val="18"/>
                      <w:rtl/>
                    </w:rPr>
                    <w:t xml:space="preserve"> پیشرفت می کنند کشور و ملت عظمت پیدا می کند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24" type="#_x0000_t32" style="position:absolute;margin-left:300.95pt;margin-top:322.05pt;width:13.65pt;height:0;flip:x;z-index:25183846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27" type="#_x0000_t32" style="position:absolute;margin-left:238.15pt;margin-top:320.55pt;width:10.2pt;height:0;flip:x;z-index:25184153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43" style="position:absolute;margin-left:2.3pt;margin-top:44.2pt;width:284pt;height:47.75pt;z-index:25167360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3">
              <w:txbxContent>
                <w:p w:rsidR="005056B9" w:rsidRPr="001C63EA" w:rsidRDefault="006B43B5" w:rsidP="00813D7D">
                  <w:pPr>
                    <w:spacing w:line="240" w:lineRule="auto"/>
                    <w:jc w:val="both"/>
                    <w:rPr>
                      <w:rFonts w:cs="Zar"/>
                      <w:sz w:val="24"/>
                      <w:szCs w:val="24"/>
                    </w:rPr>
                  </w:pPr>
                  <w:r w:rsidRPr="001C63EA">
                    <w:rPr>
                      <w:rFonts w:cs="Zar" w:hint="cs"/>
                      <w:sz w:val="24"/>
                      <w:szCs w:val="24"/>
                      <w:rtl/>
                    </w:rPr>
                    <w:t xml:space="preserve">آنان که ایمان آورده اند ، در راه خدا می جنگند و آنان که کافر شده اند ، در راه شیطان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39" style="position:absolute;margin-left:665.65pt;margin-top:253.65pt;width:59.05pt;height:87pt;z-index:251669504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39">
              <w:txbxContent>
                <w:p w:rsidR="00AD0F1C" w:rsidRPr="0086312E" w:rsidRDefault="002E742A" w:rsidP="00AA7E33">
                  <w:pPr>
                    <w:ind w:right="-284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86312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وظیفه طلاب بسیجی</w:t>
                  </w:r>
                  <w:r w:rsidR="0000236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با نگا</w:t>
                  </w:r>
                  <w:r w:rsidR="00AA7E3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ه </w:t>
                  </w:r>
                  <w:r w:rsidR="0000236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به فرمایشات حضرت آقا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03" type="#_x0000_t32" style="position:absolute;margin-left:655.9pt;margin-top:296pt;width:9.75pt;height:.05pt;flip:x;z-index:25182003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40" style="position:absolute;margin-left:533.05pt;margin-top:253.65pt;width:122.3pt;height:75.7pt;z-index:251670528" arcsize="10923f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40">
              <w:txbxContent>
                <w:p w:rsidR="00B923E6" w:rsidRPr="00D137DE" w:rsidRDefault="00D137DE" w:rsidP="00D137DE">
                  <w:pPr>
                    <w:spacing w:line="240" w:lineRule="auto"/>
                    <w:jc w:val="both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1-</w:t>
                  </w:r>
                  <w:r w:rsidR="00B923E6" w:rsidRPr="00D137DE">
                    <w:rPr>
                      <w:rFonts w:cs="Zar" w:hint="cs"/>
                      <w:rtl/>
                    </w:rPr>
                    <w:t>ترجیح مستضعفان بر مرفهان</w:t>
                  </w:r>
                </w:p>
                <w:p w:rsidR="00117AAC" w:rsidRPr="00D137DE" w:rsidRDefault="00D137DE" w:rsidP="00D137DE">
                  <w:pPr>
                    <w:spacing w:line="240" w:lineRule="auto"/>
                    <w:jc w:val="both"/>
                    <w:rPr>
                      <w:rFonts w:cs="Zar"/>
                    </w:rPr>
                  </w:pPr>
                  <w:r>
                    <w:rPr>
                      <w:rFonts w:cs="Zar" w:hint="cs"/>
                      <w:rtl/>
                    </w:rPr>
                    <w:t>2-</w:t>
                  </w:r>
                  <w:r w:rsidR="00B923E6" w:rsidRPr="00D137DE">
                    <w:rPr>
                      <w:rFonts w:cs="Zar" w:hint="cs"/>
                      <w:rtl/>
                    </w:rPr>
                    <w:t xml:space="preserve">ترجیح متن مردم بر اقلیت های حزبی و جناحی </w:t>
                  </w:r>
                  <w:r w:rsidR="00117AAC" w:rsidRPr="00D137DE">
                    <w:rPr>
                      <w:rFonts w:cs="Zar"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46" style="position:absolute;margin-left:-5.45pt;margin-top:98.95pt;width:296.1pt;height:140.65pt;z-index:2516766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6">
              <w:txbxContent>
                <w:p w:rsidR="005056B9" w:rsidRPr="00E14A0A" w:rsidRDefault="00E14A0A" w:rsidP="00813D7D">
                  <w:pPr>
                    <w:spacing w:line="240" w:lineRule="auto"/>
                    <w:ind w:left="-62" w:right="-142"/>
                    <w:jc w:val="both"/>
                    <w:rPr>
                      <w:rFonts w:cs="Zar"/>
                      <w:sz w:val="18"/>
                      <w:szCs w:val="20"/>
                      <w:rtl/>
                    </w:rPr>
                  </w:pPr>
                  <w:r w:rsidRPr="00E14A0A">
                    <w:rPr>
                      <w:rFonts w:cs="Zar" w:hint="cs"/>
                      <w:sz w:val="18"/>
                      <w:szCs w:val="20"/>
                      <w:rtl/>
                    </w:rPr>
                    <w:t xml:space="preserve">انقلاب </w:t>
                  </w:r>
                  <w:r w:rsidR="00813D7D">
                    <w:rPr>
                      <w:rFonts w:cs="Zar" w:hint="cs"/>
                      <w:sz w:val="18"/>
                      <w:szCs w:val="20"/>
                      <w:rtl/>
                    </w:rPr>
                    <w:t>خیلی حرکت بزرگی بود ...کارک</w:t>
                  </w:r>
                  <w:r w:rsidRPr="00E14A0A">
                    <w:rPr>
                      <w:rFonts w:cs="Zar" w:hint="cs"/>
                      <w:sz w:val="18"/>
                      <w:szCs w:val="20"/>
                      <w:rtl/>
                    </w:rPr>
                    <w:t>رد انقلاب خیلی فراوان است .خدمات بسیار زیادی انقل</w:t>
                  </w:r>
                  <w:r w:rsidR="00813D7D">
                    <w:rPr>
                      <w:rFonts w:cs="Zar" w:hint="cs"/>
                      <w:sz w:val="18"/>
                      <w:szCs w:val="20"/>
                      <w:rtl/>
                    </w:rPr>
                    <w:t>ا</w:t>
                  </w:r>
                  <w:r w:rsidRPr="00E14A0A">
                    <w:rPr>
                      <w:rFonts w:cs="Zar" w:hint="cs"/>
                      <w:sz w:val="18"/>
                      <w:szCs w:val="20"/>
                      <w:rtl/>
                    </w:rPr>
                    <w:t xml:space="preserve">ب به ایران کرده است . دشمن می خواهد انکار کند ولی اینها حقایق روشنی است.مهمترین کار اصولی انقلاب تبدیل نظام طاغوت سالار به مردم سالار است. </w:t>
                  </w:r>
                  <w:r w:rsidR="00DB30BA" w:rsidRPr="00E14A0A">
                    <w:rPr>
                      <w:rFonts w:cs="Zar" w:hint="cs"/>
                      <w:sz w:val="18"/>
                      <w:szCs w:val="20"/>
                      <w:rtl/>
                    </w:rPr>
                    <w:t>نظام الهی در مقابل نظام طاغوتی است و جمهوری اسلامی وانقلاب اسلامی ، نظام الهی را معنا کرد به نظام مردم سالاری دینی ، جمهوری اسلامی یعنی این ؛</w:t>
                  </w:r>
                  <w:r w:rsidRPr="00E14A0A">
                    <w:rPr>
                      <w:rFonts w:cs="Zar" w:hint="cs"/>
                      <w:sz w:val="18"/>
                      <w:szCs w:val="20"/>
                      <w:rtl/>
                    </w:rPr>
                    <w:t>مردم سالاری یعنی مردم اصلند . اصل مردمند نه فقط در تعیین حاکم .مردم سالاری یعنی مردم را در همه امور زندگی صاحب رأی و صاحب تدبیر و صاحب تصمیم قرار دادن.</w:t>
                  </w:r>
                  <w:r>
                    <w:rPr>
                      <w:rFonts w:cs="Zar" w:hint="cs"/>
                      <w:sz w:val="18"/>
                      <w:szCs w:val="20"/>
                      <w:rtl/>
                    </w:rPr>
                    <w:t>یعنی زنده کردن روحیه کارهای بزرگ در کشور .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19" style="position:absolute;margin-left:248.35pt;margin-top:304.35pt;width:52.2pt;height:35.4pt;z-index:25183334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19">
              <w:txbxContent>
                <w:p w:rsidR="00E0453C" w:rsidRPr="005575D9" w:rsidRDefault="00E0453C" w:rsidP="00E0453C">
                  <w:pPr>
                    <w:ind w:right="-284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575D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نتیجه گیری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17" style="position:absolute;margin-left:311.85pt;margin-top:175.9pt;width:152.6pt;height:94.5pt;z-index:25183129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17">
              <w:txbxContent>
                <w:p w:rsidR="00B87FBF" w:rsidRPr="00AF6130" w:rsidRDefault="00310A7A" w:rsidP="003D612C">
                  <w:pPr>
                    <w:spacing w:line="216" w:lineRule="auto"/>
                    <w:jc w:val="both"/>
                    <w:rPr>
                      <w:rFonts w:cs="Zar"/>
                      <w:sz w:val="24"/>
                      <w:szCs w:val="20"/>
                    </w:rPr>
                  </w:pPr>
                  <w:r w:rsidRPr="00AF6130">
                    <w:rPr>
                      <w:rFonts w:cs="Zar" w:hint="cs"/>
                      <w:sz w:val="24"/>
                      <w:szCs w:val="20"/>
                      <w:rtl/>
                    </w:rPr>
                    <w:t xml:space="preserve">نخبگان </w:t>
                  </w:r>
                  <w:r w:rsidRPr="003D612C">
                    <w:rPr>
                      <w:rFonts w:cs="Zar" w:hint="cs"/>
                      <w:sz w:val="28"/>
                      <w:rtl/>
                    </w:rPr>
                    <w:t>جامعه باید حواسشان باشد . مدیران جامعه باید حواسشان باشد . مدیران کشور باید بشدت مراقبت کنند . مردم هم نگاه کنند با حساسسیت دنبال کنند رفتار ماها را ، رفتار مدیران را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42" type="#_x0000_t32" style="position:absolute;margin-left:519.2pt;margin-top:86.7pt;width:6.9pt;height:0;flip:x;z-index:25185280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63" type="#_x0000_t32" style="position:absolute;margin-left:463.3pt;margin-top:85.3pt;width:9.7pt;height:.05pt;flip:x;z-index:25169408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34" style="position:absolute;margin-left:526.1pt;margin-top:15.45pt;width:138.5pt;height:228.05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EE620E" w:rsidRDefault="002F0926" w:rsidP="00284A4A">
                  <w:pPr>
                    <w:spacing w:line="240" w:lineRule="auto"/>
                    <w:ind w:left="-48" w:right="-142"/>
                    <w:jc w:val="both"/>
                    <w:rPr>
                      <w:rFonts w:cs="Zar"/>
                      <w:b/>
                      <w:bCs/>
                      <w:sz w:val="14"/>
                      <w:szCs w:val="18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4"/>
                      <w:szCs w:val="18"/>
                      <w:rtl/>
                    </w:rPr>
                    <w:t>امروز اشرافی گری و امتیاز طلبی مسئولان ، بی مبالاتی به بیت المال و بی توجهی به طبقه مستضعف حرکاتی ضد انقلابی است.</w:t>
                  </w:r>
                </w:p>
                <w:p w:rsidR="00117AAC" w:rsidRDefault="00117AAC" w:rsidP="00284A4A">
                  <w:pPr>
                    <w:spacing w:line="240" w:lineRule="auto"/>
                    <w:ind w:left="-48" w:right="-142"/>
                    <w:jc w:val="both"/>
                    <w:rPr>
                      <w:rFonts w:cs="Zar"/>
                      <w:b/>
                      <w:bCs/>
                      <w:sz w:val="14"/>
                      <w:szCs w:val="18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4"/>
                      <w:szCs w:val="18"/>
                      <w:rtl/>
                    </w:rPr>
                    <w:t xml:space="preserve">آقت انقلاب ، اشرافی گری ، اعتماد به بیگانه و بی توجهی به مستضعفان است </w:t>
                  </w:r>
                </w:p>
                <w:p w:rsidR="00B923E6" w:rsidRPr="00DC39F6" w:rsidRDefault="00B923E6" w:rsidP="00ED0507">
                  <w:pPr>
                    <w:spacing w:line="240" w:lineRule="auto"/>
                    <w:ind w:left="-48" w:right="-142"/>
                    <w:jc w:val="both"/>
                    <w:rPr>
                      <w:rFonts w:cs="Zar"/>
                      <w:b/>
                      <w:bCs/>
                      <w:sz w:val="14"/>
                      <w:szCs w:val="18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4"/>
                      <w:szCs w:val="18"/>
                      <w:rtl/>
                    </w:rPr>
                    <w:t xml:space="preserve">یکی از مهمترین </w:t>
                  </w:r>
                  <w:r w:rsidR="00ED0507">
                    <w:rPr>
                      <w:rFonts w:cs="Zar" w:hint="cs"/>
                      <w:b/>
                      <w:bCs/>
                      <w:sz w:val="14"/>
                      <w:szCs w:val="18"/>
                      <w:rtl/>
                    </w:rPr>
                    <w:t>آ</w:t>
                  </w:r>
                  <w:r>
                    <w:rPr>
                      <w:rFonts w:cs="Zar" w:hint="cs"/>
                      <w:b/>
                      <w:bCs/>
                      <w:sz w:val="14"/>
                      <w:szCs w:val="18"/>
                      <w:rtl/>
                    </w:rPr>
                    <w:t>فتهای همه انقلاب ها</w:t>
                  </w:r>
                  <w:r w:rsidR="00ED0507">
                    <w:rPr>
                      <w:rFonts w:cs="Zar" w:hint="cs"/>
                      <w:b/>
                      <w:bCs/>
                      <w:sz w:val="14"/>
                      <w:szCs w:val="18"/>
                      <w:rtl/>
                    </w:rPr>
                    <w:t xml:space="preserve"> ارتجاع است . ارتجاع</w:t>
                  </w:r>
                  <w:r w:rsidR="00460729">
                    <w:rPr>
                      <w:rFonts w:cs="Zar" w:hint="cs"/>
                      <w:b/>
                      <w:bCs/>
                      <w:sz w:val="14"/>
                      <w:szCs w:val="18"/>
                      <w:rtl/>
                    </w:rPr>
                    <w:t xml:space="preserve"> یعنی این حرکتی که انقلاب شروع کرده بود و ملت داشتند در این مسیر با نیروی انقلابی و با سرعت حرکت می کردند، در یک جاهایی سست بشوند ، بعد متوقف بشوند بعد برگردند</w:t>
                  </w:r>
                  <w:r w:rsidR="00ED0507">
                    <w:rPr>
                      <w:rFonts w:cs="Zar" w:hint="cs"/>
                      <w:b/>
                      <w:bCs/>
                      <w:sz w:val="14"/>
                      <w:szCs w:val="18"/>
                      <w:rtl/>
                    </w:rPr>
                    <w:t>.</w:t>
                  </w:r>
                </w:p>
                <w:p w:rsidR="0040710E" w:rsidRDefault="0040710E"/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30" style="position:absolute;margin-left:472.25pt;margin-top:68.6pt;width:46.95pt;height:43.7pt;z-index:2516613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">
              <w:txbxContent>
                <w:p w:rsidR="00304322" w:rsidRPr="00230B3E" w:rsidRDefault="002E742A" w:rsidP="009813EB">
                  <w:pPr>
                    <w:jc w:val="center"/>
                    <w:rPr>
                      <w:rFonts w:cs="B Nazanin"/>
                      <w:b/>
                      <w:bCs/>
                      <w:sz w:val="28"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sz w:val="28"/>
                      <w:rtl/>
                    </w:rPr>
                    <w:t>راه حل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33" style="position:absolute;margin-left:673.1pt;margin-top:69.55pt;width:46.95pt;height:35.4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3">
              <w:txbxContent>
                <w:p w:rsidR="000202A6" w:rsidRPr="008E7EB8" w:rsidRDefault="002E742A" w:rsidP="00BB06F6">
                  <w:pPr>
                    <w:jc w:val="center"/>
                    <w:rPr>
                      <w:rFonts w:cs="B Nazanin"/>
                      <w:b/>
                      <w:bCs/>
                      <w:sz w:val="28"/>
                    </w:rPr>
                  </w:pPr>
                  <w:r w:rsidRPr="008E7EB8">
                    <w:rPr>
                      <w:rFonts w:cs="B Nazanin" w:hint="cs"/>
                      <w:b/>
                      <w:bCs/>
                      <w:sz w:val="28"/>
                      <w:rtl/>
                    </w:rPr>
                    <w:t>چالش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061" type="#_x0000_t32" style="position:absolute;margin-left:665.45pt;margin-top:91.95pt;width:7.3pt;height:0;flip:x;z-index:25169203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54" type="#_x0000_t32" style="position:absolute;margin-left:719.35pt;margin-top:92.85pt;width:9.85pt;height:0;flip:x;z-index:251684864" o:connectortype="straight">
            <w10:wrap anchorx="page"/>
          </v:shape>
        </w:pict>
      </w:r>
      <w:bookmarkStart w:id="0" w:name="_GoBack"/>
      <w:bookmarkEnd w:id="0"/>
    </w:p>
    <w:sectPr w:rsidR="00AB2816" w:rsidSect="00252D16">
      <w:pgSz w:w="16838" w:h="11906" w:orient="landscape"/>
      <w:pgMar w:top="426" w:right="567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B Titr"/>
    <w:charset w:val="B2"/>
    <w:family w:val="auto"/>
    <w:pitch w:val="variable"/>
    <w:sig w:usb0="00002001" w:usb1="80000000" w:usb2="00000008" w:usb3="00000000" w:csb0="00000040" w:csb1="00000000"/>
  </w:font>
  <w:font w:name="Zar">
    <w:altName w:val="B Zar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62FF"/>
    <w:rsid w:val="00002364"/>
    <w:rsid w:val="000042E9"/>
    <w:rsid w:val="00007883"/>
    <w:rsid w:val="000202A6"/>
    <w:rsid w:val="0002101D"/>
    <w:rsid w:val="00026D9B"/>
    <w:rsid w:val="000423FF"/>
    <w:rsid w:val="00046F2D"/>
    <w:rsid w:val="0006755C"/>
    <w:rsid w:val="000744D8"/>
    <w:rsid w:val="0007553E"/>
    <w:rsid w:val="000875AD"/>
    <w:rsid w:val="00091D10"/>
    <w:rsid w:val="0009230F"/>
    <w:rsid w:val="00093F53"/>
    <w:rsid w:val="0009522E"/>
    <w:rsid w:val="000963FB"/>
    <w:rsid w:val="000966E0"/>
    <w:rsid w:val="000A17F2"/>
    <w:rsid w:val="000A7E0E"/>
    <w:rsid w:val="000B3E3F"/>
    <w:rsid w:val="000B7CD7"/>
    <w:rsid w:val="000C23FD"/>
    <w:rsid w:val="000C692F"/>
    <w:rsid w:val="000D0D16"/>
    <w:rsid w:val="000D3E45"/>
    <w:rsid w:val="000E6ACB"/>
    <w:rsid w:val="000E745B"/>
    <w:rsid w:val="0010272C"/>
    <w:rsid w:val="00112365"/>
    <w:rsid w:val="00112B93"/>
    <w:rsid w:val="00114426"/>
    <w:rsid w:val="00117AAC"/>
    <w:rsid w:val="00130E2C"/>
    <w:rsid w:val="001570EA"/>
    <w:rsid w:val="00167E48"/>
    <w:rsid w:val="00176C8A"/>
    <w:rsid w:val="00177607"/>
    <w:rsid w:val="00182CBC"/>
    <w:rsid w:val="00183FBE"/>
    <w:rsid w:val="00191303"/>
    <w:rsid w:val="00194089"/>
    <w:rsid w:val="001947A1"/>
    <w:rsid w:val="001A0727"/>
    <w:rsid w:val="001A088B"/>
    <w:rsid w:val="001A0A13"/>
    <w:rsid w:val="001A2E3C"/>
    <w:rsid w:val="001B17A7"/>
    <w:rsid w:val="001B65DD"/>
    <w:rsid w:val="001C63EA"/>
    <w:rsid w:val="001D2F2A"/>
    <w:rsid w:val="001E7504"/>
    <w:rsid w:val="001F20EF"/>
    <w:rsid w:val="001F5062"/>
    <w:rsid w:val="001F6B61"/>
    <w:rsid w:val="00214975"/>
    <w:rsid w:val="00226252"/>
    <w:rsid w:val="00230B3E"/>
    <w:rsid w:val="00234218"/>
    <w:rsid w:val="00237861"/>
    <w:rsid w:val="002404BB"/>
    <w:rsid w:val="002404C4"/>
    <w:rsid w:val="00250F3A"/>
    <w:rsid w:val="00252D16"/>
    <w:rsid w:val="00254C21"/>
    <w:rsid w:val="00275102"/>
    <w:rsid w:val="00284A4A"/>
    <w:rsid w:val="00290B33"/>
    <w:rsid w:val="002B16FA"/>
    <w:rsid w:val="002C6075"/>
    <w:rsid w:val="002D26DE"/>
    <w:rsid w:val="002D3056"/>
    <w:rsid w:val="002D44B0"/>
    <w:rsid w:val="002D58D2"/>
    <w:rsid w:val="002D7B7A"/>
    <w:rsid w:val="002D7CFE"/>
    <w:rsid w:val="002E2CB8"/>
    <w:rsid w:val="002E742A"/>
    <w:rsid w:val="002F0926"/>
    <w:rsid w:val="00304322"/>
    <w:rsid w:val="00310A7A"/>
    <w:rsid w:val="00324710"/>
    <w:rsid w:val="00333293"/>
    <w:rsid w:val="00333FF6"/>
    <w:rsid w:val="0034672D"/>
    <w:rsid w:val="00354AEB"/>
    <w:rsid w:val="00363C0F"/>
    <w:rsid w:val="00376809"/>
    <w:rsid w:val="00381727"/>
    <w:rsid w:val="00385045"/>
    <w:rsid w:val="003922CD"/>
    <w:rsid w:val="003A7451"/>
    <w:rsid w:val="003B020D"/>
    <w:rsid w:val="003D4695"/>
    <w:rsid w:val="003D612C"/>
    <w:rsid w:val="003E2011"/>
    <w:rsid w:val="003F003E"/>
    <w:rsid w:val="0040710E"/>
    <w:rsid w:val="00411D65"/>
    <w:rsid w:val="00424942"/>
    <w:rsid w:val="00430A55"/>
    <w:rsid w:val="004465F2"/>
    <w:rsid w:val="0044697C"/>
    <w:rsid w:val="00446AE2"/>
    <w:rsid w:val="00453545"/>
    <w:rsid w:val="004556D1"/>
    <w:rsid w:val="00460729"/>
    <w:rsid w:val="00461DAB"/>
    <w:rsid w:val="00463D76"/>
    <w:rsid w:val="0049552B"/>
    <w:rsid w:val="004A4B6E"/>
    <w:rsid w:val="004D12FF"/>
    <w:rsid w:val="004D5D20"/>
    <w:rsid w:val="004F46A7"/>
    <w:rsid w:val="004F5687"/>
    <w:rsid w:val="005056B9"/>
    <w:rsid w:val="005269BC"/>
    <w:rsid w:val="005278A8"/>
    <w:rsid w:val="00544816"/>
    <w:rsid w:val="0054662C"/>
    <w:rsid w:val="00555D65"/>
    <w:rsid w:val="005575D9"/>
    <w:rsid w:val="00560757"/>
    <w:rsid w:val="00593932"/>
    <w:rsid w:val="00595668"/>
    <w:rsid w:val="005A229C"/>
    <w:rsid w:val="005C270D"/>
    <w:rsid w:val="005C7287"/>
    <w:rsid w:val="005D4BAA"/>
    <w:rsid w:val="00615F9A"/>
    <w:rsid w:val="00625BC4"/>
    <w:rsid w:val="0063132A"/>
    <w:rsid w:val="00634B0F"/>
    <w:rsid w:val="00655662"/>
    <w:rsid w:val="00663932"/>
    <w:rsid w:val="006651F5"/>
    <w:rsid w:val="00696BF6"/>
    <w:rsid w:val="006B43B5"/>
    <w:rsid w:val="006C27E1"/>
    <w:rsid w:val="006D3FAC"/>
    <w:rsid w:val="006D549B"/>
    <w:rsid w:val="006D5C99"/>
    <w:rsid w:val="006F6F5F"/>
    <w:rsid w:val="006F70F8"/>
    <w:rsid w:val="00704F93"/>
    <w:rsid w:val="00705762"/>
    <w:rsid w:val="00716A9B"/>
    <w:rsid w:val="00716F9F"/>
    <w:rsid w:val="00743CF6"/>
    <w:rsid w:val="00745F33"/>
    <w:rsid w:val="007703E5"/>
    <w:rsid w:val="00773649"/>
    <w:rsid w:val="00775317"/>
    <w:rsid w:val="00790936"/>
    <w:rsid w:val="007937D1"/>
    <w:rsid w:val="00797120"/>
    <w:rsid w:val="007A109D"/>
    <w:rsid w:val="007A4B53"/>
    <w:rsid w:val="007A6B3C"/>
    <w:rsid w:val="007B5DAF"/>
    <w:rsid w:val="007B79D5"/>
    <w:rsid w:val="007C09C7"/>
    <w:rsid w:val="007D0557"/>
    <w:rsid w:val="007D10C3"/>
    <w:rsid w:val="007E1EBA"/>
    <w:rsid w:val="007E3572"/>
    <w:rsid w:val="007E74DF"/>
    <w:rsid w:val="007F0543"/>
    <w:rsid w:val="008031CE"/>
    <w:rsid w:val="00813D7D"/>
    <w:rsid w:val="00820E87"/>
    <w:rsid w:val="00826294"/>
    <w:rsid w:val="00837089"/>
    <w:rsid w:val="0084005C"/>
    <w:rsid w:val="008520A3"/>
    <w:rsid w:val="00852268"/>
    <w:rsid w:val="00852EAC"/>
    <w:rsid w:val="0086312E"/>
    <w:rsid w:val="008662B8"/>
    <w:rsid w:val="00871B2D"/>
    <w:rsid w:val="00877E68"/>
    <w:rsid w:val="00887A21"/>
    <w:rsid w:val="008950C6"/>
    <w:rsid w:val="008A3EBA"/>
    <w:rsid w:val="008B4F1F"/>
    <w:rsid w:val="008C15FF"/>
    <w:rsid w:val="008C37E0"/>
    <w:rsid w:val="008D2248"/>
    <w:rsid w:val="008E2C63"/>
    <w:rsid w:val="008E493D"/>
    <w:rsid w:val="008E7EB8"/>
    <w:rsid w:val="009037EF"/>
    <w:rsid w:val="0091342E"/>
    <w:rsid w:val="00921526"/>
    <w:rsid w:val="00937210"/>
    <w:rsid w:val="00944A6F"/>
    <w:rsid w:val="0095097B"/>
    <w:rsid w:val="00951CDA"/>
    <w:rsid w:val="0096676D"/>
    <w:rsid w:val="00967A6E"/>
    <w:rsid w:val="00971514"/>
    <w:rsid w:val="00977943"/>
    <w:rsid w:val="009813EB"/>
    <w:rsid w:val="00992FBD"/>
    <w:rsid w:val="009A1C8B"/>
    <w:rsid w:val="009B158D"/>
    <w:rsid w:val="009B51CC"/>
    <w:rsid w:val="009D0B5C"/>
    <w:rsid w:val="009D5D0C"/>
    <w:rsid w:val="009E217C"/>
    <w:rsid w:val="009E328A"/>
    <w:rsid w:val="009E3AA1"/>
    <w:rsid w:val="009E3DF1"/>
    <w:rsid w:val="009E61B7"/>
    <w:rsid w:val="009F5942"/>
    <w:rsid w:val="00A13371"/>
    <w:rsid w:val="00A1472F"/>
    <w:rsid w:val="00A22BCD"/>
    <w:rsid w:val="00A2323A"/>
    <w:rsid w:val="00A24D80"/>
    <w:rsid w:val="00A43286"/>
    <w:rsid w:val="00A654E8"/>
    <w:rsid w:val="00A70227"/>
    <w:rsid w:val="00A72F59"/>
    <w:rsid w:val="00A7779D"/>
    <w:rsid w:val="00A85D24"/>
    <w:rsid w:val="00A933D3"/>
    <w:rsid w:val="00AA7E33"/>
    <w:rsid w:val="00AB2816"/>
    <w:rsid w:val="00AB3A7A"/>
    <w:rsid w:val="00AD0F1C"/>
    <w:rsid w:val="00AD61EA"/>
    <w:rsid w:val="00AD72C9"/>
    <w:rsid w:val="00AE6009"/>
    <w:rsid w:val="00AF6130"/>
    <w:rsid w:val="00B02A9B"/>
    <w:rsid w:val="00B050C7"/>
    <w:rsid w:val="00B07565"/>
    <w:rsid w:val="00B162FF"/>
    <w:rsid w:val="00B3740C"/>
    <w:rsid w:val="00B81A91"/>
    <w:rsid w:val="00B87FBF"/>
    <w:rsid w:val="00B923E6"/>
    <w:rsid w:val="00B92FE8"/>
    <w:rsid w:val="00B95430"/>
    <w:rsid w:val="00B97ED3"/>
    <w:rsid w:val="00BA1A29"/>
    <w:rsid w:val="00BB06F6"/>
    <w:rsid w:val="00BB4483"/>
    <w:rsid w:val="00BC2548"/>
    <w:rsid w:val="00BC5F11"/>
    <w:rsid w:val="00BD0959"/>
    <w:rsid w:val="00BE51C5"/>
    <w:rsid w:val="00BE594C"/>
    <w:rsid w:val="00BE6CB5"/>
    <w:rsid w:val="00BF204F"/>
    <w:rsid w:val="00C17FF9"/>
    <w:rsid w:val="00C252FA"/>
    <w:rsid w:val="00C300EA"/>
    <w:rsid w:val="00C306C6"/>
    <w:rsid w:val="00C30775"/>
    <w:rsid w:val="00C3181E"/>
    <w:rsid w:val="00C366F9"/>
    <w:rsid w:val="00C60B7A"/>
    <w:rsid w:val="00C73F80"/>
    <w:rsid w:val="00C76724"/>
    <w:rsid w:val="00CA18E5"/>
    <w:rsid w:val="00CB47FC"/>
    <w:rsid w:val="00CB5737"/>
    <w:rsid w:val="00CC5943"/>
    <w:rsid w:val="00CD7E53"/>
    <w:rsid w:val="00CE6B79"/>
    <w:rsid w:val="00CF13DB"/>
    <w:rsid w:val="00CF19CB"/>
    <w:rsid w:val="00CF2298"/>
    <w:rsid w:val="00D05036"/>
    <w:rsid w:val="00D12858"/>
    <w:rsid w:val="00D137DE"/>
    <w:rsid w:val="00D21F23"/>
    <w:rsid w:val="00D30051"/>
    <w:rsid w:val="00D33B9E"/>
    <w:rsid w:val="00D407F3"/>
    <w:rsid w:val="00D44528"/>
    <w:rsid w:val="00D46989"/>
    <w:rsid w:val="00D610A2"/>
    <w:rsid w:val="00D73893"/>
    <w:rsid w:val="00D75983"/>
    <w:rsid w:val="00D842CA"/>
    <w:rsid w:val="00DA48EC"/>
    <w:rsid w:val="00DB118E"/>
    <w:rsid w:val="00DB30BA"/>
    <w:rsid w:val="00DC39F6"/>
    <w:rsid w:val="00DC5562"/>
    <w:rsid w:val="00DC7125"/>
    <w:rsid w:val="00DD2D3A"/>
    <w:rsid w:val="00DF0B62"/>
    <w:rsid w:val="00DF351D"/>
    <w:rsid w:val="00DF6A95"/>
    <w:rsid w:val="00E0453C"/>
    <w:rsid w:val="00E078D6"/>
    <w:rsid w:val="00E14A0A"/>
    <w:rsid w:val="00E2470D"/>
    <w:rsid w:val="00E43F4C"/>
    <w:rsid w:val="00E4579A"/>
    <w:rsid w:val="00E52A96"/>
    <w:rsid w:val="00E53BA1"/>
    <w:rsid w:val="00E82F81"/>
    <w:rsid w:val="00EA26E1"/>
    <w:rsid w:val="00EB2314"/>
    <w:rsid w:val="00EB5E2A"/>
    <w:rsid w:val="00EC0604"/>
    <w:rsid w:val="00EC18A0"/>
    <w:rsid w:val="00EC58B1"/>
    <w:rsid w:val="00EC5C39"/>
    <w:rsid w:val="00ED0507"/>
    <w:rsid w:val="00ED4A3D"/>
    <w:rsid w:val="00ED6B53"/>
    <w:rsid w:val="00EE078E"/>
    <w:rsid w:val="00EE1E13"/>
    <w:rsid w:val="00EE620E"/>
    <w:rsid w:val="00EF4BD0"/>
    <w:rsid w:val="00EF5A0F"/>
    <w:rsid w:val="00F04142"/>
    <w:rsid w:val="00F0469E"/>
    <w:rsid w:val="00F10F40"/>
    <w:rsid w:val="00F11782"/>
    <w:rsid w:val="00F17D5C"/>
    <w:rsid w:val="00F223F7"/>
    <w:rsid w:val="00F41C6E"/>
    <w:rsid w:val="00F51EB2"/>
    <w:rsid w:val="00F64A8E"/>
    <w:rsid w:val="00F81E8B"/>
    <w:rsid w:val="00F826B4"/>
    <w:rsid w:val="00F857B0"/>
    <w:rsid w:val="00F957F8"/>
    <w:rsid w:val="00F9618F"/>
    <w:rsid w:val="00FA7320"/>
    <w:rsid w:val="00FB391D"/>
    <w:rsid w:val="00FB4DB1"/>
    <w:rsid w:val="00FB717D"/>
    <w:rsid w:val="00FD56A7"/>
    <w:rsid w:val="00FD5DC3"/>
    <w:rsid w:val="00FD646D"/>
    <w:rsid w:val="00FE1EC4"/>
    <w:rsid w:val="00FE2394"/>
    <w:rsid w:val="00FE7AA6"/>
    <w:rsid w:val="00FE7DD1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/>
    <o:shapelayout v:ext="edit">
      <o:idmap v:ext="edit" data="1"/>
      <o:rules v:ext="edit">
        <o:r id="V:Rule1" type="connector" idref="#_x0000_s1224"/>
        <o:r id="V:Rule2" type="connector" idref="#_x0000_s1202"/>
        <o:r id="V:Rule3" type="connector" idref="#_x0000_s1216"/>
        <o:r id="V:Rule4" type="connector" idref="#_x0000_s1066"/>
        <o:r id="V:Rule5" type="connector" idref="#_x0000_s1207"/>
        <o:r id="V:Rule6" type="connector" idref="#_x0000_s1061"/>
        <o:r id="V:Rule7" type="connector" idref="#_x0000_s1054"/>
        <o:r id="V:Rule8" type="connector" idref="#_x0000_s1064"/>
        <o:r id="V:Rule9" type="connector" idref="#_x0000_s1058"/>
        <o:r id="V:Rule10" type="connector" idref="#_x0000_s1075"/>
        <o:r id="V:Rule11" type="connector" idref="#_x0000_s1208"/>
        <o:r id="V:Rule12" type="connector" idref="#_x0000_s1074"/>
        <o:r id="V:Rule13" type="connector" idref="#_x0000_s1063"/>
        <o:r id="V:Rule14" type="connector" idref="#_x0000_s1212"/>
        <o:r id="V:Rule15" type="connector" idref="#_x0000_s1052"/>
        <o:r id="V:Rule16" type="connector" idref="#_x0000_s1213"/>
        <o:r id="V:Rule17" type="connector" idref="#_x0000_s1215"/>
        <o:r id="V:Rule18" type="connector" idref="#_x0000_s1200"/>
        <o:r id="V:Rule19" type="connector" idref="#_x0000_s1210"/>
        <o:r id="V:Rule20" type="connector" idref="#_x0000_s1227"/>
        <o:r id="V:Rule21" type="connector" idref="#_x0000_s1055"/>
        <o:r id="V:Rule22" type="connector" idref="#_x0000_s1203"/>
        <o:r id="V:Rule23" type="connector" idref="#_x0000_s1232"/>
        <o:r id="V:Rule24" type="connector" idref="#_x0000_s1242"/>
      </o:rules>
    </o:shapelayout>
  </w:shapeDefaults>
  <w:decimalSymbol w:val="."/>
  <w:listSeparator w:val=","/>
  <w15:docId w15:val="{193AF3C9-B897-4DA5-B63F-03A8657F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72C6-B96C-4C58-BE0B-734E073F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MyPC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farhangi</cp:lastModifiedBy>
  <cp:revision>42</cp:revision>
  <cp:lastPrinted>2018-02-18T21:35:00Z</cp:lastPrinted>
  <dcterms:created xsi:type="dcterms:W3CDTF">2018-02-18T20:00:00Z</dcterms:created>
  <dcterms:modified xsi:type="dcterms:W3CDTF">2018-02-19T10:09:00Z</dcterms:modified>
</cp:coreProperties>
</file>