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95D" w:rsidRPr="00AA319B" w:rsidRDefault="008363B6" w:rsidP="00B6495D">
      <w:pPr>
        <w:spacing w:line="242" w:lineRule="auto"/>
        <w:jc w:val="both"/>
        <w:rPr>
          <w:rFonts w:cs="B Nazanin"/>
          <w:b/>
          <w:bCs/>
          <w:sz w:val="22"/>
          <w:szCs w:val="22"/>
          <w:lang w:bidi="fa-IR"/>
        </w:rPr>
      </w:pPr>
      <w:r w:rsidRPr="008363B6">
        <w:rPr>
          <w:rFonts w:cs="B Nazanin"/>
          <w:noProof/>
          <w:spacing w:val="-3"/>
          <w:sz w:val="22"/>
          <w:szCs w:val="22"/>
          <w:lang w:bidi="fa-IR"/>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6A40CA">
        <w:rPr>
          <w:rFonts w:ascii="B Nazanin" w:hAnsi="B Nazanin" w:cs="B Sina" w:hint="cs"/>
          <w:color w:val="FF0000"/>
          <w:sz w:val="20"/>
          <w:szCs w:val="20"/>
          <w:rtl/>
        </w:rPr>
        <w:t xml:space="preserve"> </w:t>
      </w:r>
      <w:r w:rsidR="00B6495D" w:rsidRPr="00AA319B">
        <w:rPr>
          <w:rFonts w:cs="B Nazanin" w:hint="cs"/>
          <w:b/>
          <w:bCs/>
          <w:sz w:val="22"/>
          <w:szCs w:val="22"/>
          <w:rtl/>
          <w:lang w:bidi="fa-IR"/>
        </w:rPr>
        <w:t>مداحي در تراز هيئت انقلابي</w:t>
      </w:r>
    </w:p>
    <w:p w:rsidR="00B6495D" w:rsidRPr="00AA319B" w:rsidRDefault="00B6495D" w:rsidP="00B6495D">
      <w:pPr>
        <w:spacing w:line="242" w:lineRule="auto"/>
        <w:ind w:firstLine="216"/>
        <w:jc w:val="both"/>
        <w:rPr>
          <w:rFonts w:cs="B Nazanin" w:hint="cs"/>
          <w:sz w:val="22"/>
          <w:szCs w:val="22"/>
          <w:rtl/>
          <w:lang w:bidi="fa-IR"/>
        </w:rPr>
      </w:pPr>
      <w:r w:rsidRPr="00AA319B">
        <w:rPr>
          <w:rFonts w:cs="B Nazanin" w:hint="cs"/>
          <w:sz w:val="22"/>
          <w:szCs w:val="22"/>
          <w:rtl/>
          <w:lang w:bidi="fa-IR"/>
        </w:rPr>
        <w:t xml:space="preserve">با آغاز مجالس سوگواري سيد و سالار شهيدان آنچه اهميت دارد این است که جهت‌گيري اين جلسات در راستاي اقامه امر سيدالشهداء(ع) و مبتني بر اهداف و آرمان‌هاي نهضت حسيني باشد. </w:t>
      </w:r>
    </w:p>
    <w:p w:rsidR="00B6495D" w:rsidRPr="00AA319B" w:rsidRDefault="00B6495D" w:rsidP="00B6495D">
      <w:pPr>
        <w:spacing w:line="242" w:lineRule="auto"/>
        <w:ind w:firstLine="216"/>
        <w:jc w:val="both"/>
        <w:rPr>
          <w:rFonts w:cs="B Nazanin" w:hint="cs"/>
          <w:sz w:val="22"/>
          <w:szCs w:val="22"/>
          <w:rtl/>
          <w:lang w:bidi="fa-IR"/>
        </w:rPr>
      </w:pPr>
      <w:r w:rsidRPr="00AA319B">
        <w:rPr>
          <w:rFonts w:cs="B Nazanin" w:hint="cs"/>
          <w:sz w:val="22"/>
          <w:szCs w:val="22"/>
          <w:rtl/>
          <w:lang w:bidi="fa-IR"/>
        </w:rPr>
        <w:t>در اين ميان مراسم مداحي و ذکر مصيبت که توسط ذاکران و مداحان اهل بيت(ع) اجرا مي‌شود، يکي از ارکان هيئات مذهبي به حساب مي‌آيد که بايد برنامه آنان در تراز آمو</w:t>
      </w:r>
      <w:r>
        <w:rPr>
          <w:rFonts w:cs="B Nazanin" w:hint="cs"/>
          <w:sz w:val="22"/>
          <w:szCs w:val="22"/>
          <w:rtl/>
          <w:lang w:bidi="fa-IR"/>
        </w:rPr>
        <w:t xml:space="preserve">زه‌هاي اسلامي بوده و از انحراف به </w:t>
      </w:r>
      <w:r w:rsidRPr="00AA319B">
        <w:rPr>
          <w:rFonts w:cs="B Nazanin" w:hint="cs"/>
          <w:sz w:val="22"/>
          <w:szCs w:val="22"/>
          <w:rtl/>
          <w:lang w:bidi="fa-IR"/>
        </w:rPr>
        <w:t>دور باشد، که این امر با توجه به ملاحظاتی ممکن خواهد بود.</w:t>
      </w:r>
    </w:p>
    <w:p w:rsidR="00B6495D" w:rsidRPr="00AA319B" w:rsidRDefault="00B6495D" w:rsidP="00B6495D">
      <w:pPr>
        <w:spacing w:line="242" w:lineRule="auto"/>
        <w:ind w:firstLine="216"/>
        <w:jc w:val="both"/>
        <w:rPr>
          <w:rFonts w:cs="B Nazanin" w:hint="cs"/>
          <w:sz w:val="22"/>
          <w:szCs w:val="22"/>
          <w:rtl/>
          <w:lang w:bidi="fa-IR"/>
        </w:rPr>
      </w:pPr>
      <w:r w:rsidRPr="00AA319B">
        <w:rPr>
          <w:rFonts w:cs="B Nazanin" w:hint="cs"/>
          <w:sz w:val="22"/>
          <w:szCs w:val="22"/>
          <w:rtl/>
          <w:lang w:bidi="fa-IR"/>
        </w:rPr>
        <w:t>1ـ يکي از اين ملاحظات توجه به محتواي کلام و روضه‌هايي است که خوانده مي</w:t>
      </w:r>
      <w:r w:rsidRPr="00AA319B">
        <w:rPr>
          <w:rFonts w:cs="B Nazanin" w:hint="cs"/>
          <w:sz w:val="22"/>
          <w:szCs w:val="22"/>
          <w:lang w:bidi="fa-IR"/>
        </w:rPr>
        <w:t>‌</w:t>
      </w:r>
      <w:r w:rsidRPr="00AA319B">
        <w:rPr>
          <w:rFonts w:cs="B Nazanin" w:hint="cs"/>
          <w:sz w:val="22"/>
          <w:szCs w:val="22"/>
          <w:rtl/>
          <w:lang w:bidi="fa-IR"/>
        </w:rPr>
        <w:t>شود. از تريبون مداحي انتظار آن است که در راستاي ارتقاء سطح فرهنگي‌ـ معرفتي جامعه مخاطب تلاش کند و از ارائه هرگونه خ</w:t>
      </w:r>
      <w:r>
        <w:rPr>
          <w:rFonts w:cs="B Nazanin" w:hint="cs"/>
          <w:sz w:val="22"/>
          <w:szCs w:val="22"/>
          <w:rtl/>
          <w:lang w:bidi="fa-IR"/>
        </w:rPr>
        <w:t>رافه و انحراف و مطالب سخيف و کم‌</w:t>
      </w:r>
      <w:r w:rsidRPr="00AA319B">
        <w:rPr>
          <w:rFonts w:cs="B Nazanin" w:hint="cs"/>
          <w:sz w:val="22"/>
          <w:szCs w:val="22"/>
          <w:rtl/>
          <w:lang w:bidi="fa-IR"/>
        </w:rPr>
        <w:t>عمق در اين عرصه به دور باشد. لذا حکیم انقلاب ضمن آنکه به مداحان تأکيد دارند که «نبايد بگذاريد منبرِ 10 دقيقه‏‌ای يا 20 دقيق</w:t>
      </w:r>
      <w:r>
        <w:rPr>
          <w:rFonts w:cs="B Nazanin" w:hint="cs"/>
          <w:sz w:val="22"/>
          <w:szCs w:val="22"/>
          <w:rtl/>
          <w:lang w:bidi="fa-IR"/>
        </w:rPr>
        <w:t>ه‏‌ای شما از معارف خالي بماند.»</w:t>
      </w:r>
      <w:r w:rsidRPr="00AA319B">
        <w:rPr>
          <w:rFonts w:cs="B Nazanin" w:hint="cs"/>
          <w:sz w:val="22"/>
          <w:szCs w:val="22"/>
          <w:rtl/>
          <w:lang w:bidi="fa-IR"/>
        </w:rPr>
        <w:t xml:space="preserve"> مي‌افزايند: «مداح‏ها بدانند چه مي‏خوانند و چه مي‏گويند»!</w:t>
      </w:r>
    </w:p>
    <w:p w:rsidR="00B6495D" w:rsidRPr="00AA319B" w:rsidRDefault="00B6495D" w:rsidP="00B6495D">
      <w:pPr>
        <w:spacing w:line="242" w:lineRule="auto"/>
        <w:ind w:firstLine="216"/>
        <w:jc w:val="both"/>
        <w:rPr>
          <w:rFonts w:cs="B Nazanin" w:hint="cs"/>
          <w:sz w:val="22"/>
          <w:szCs w:val="22"/>
          <w:rtl/>
          <w:lang w:bidi="fa-IR"/>
        </w:rPr>
      </w:pPr>
      <w:r w:rsidRPr="00AA319B">
        <w:rPr>
          <w:rFonts w:cs="B Nazanin" w:hint="cs"/>
          <w:sz w:val="22"/>
          <w:szCs w:val="22"/>
          <w:rtl/>
          <w:lang w:bidi="fa-IR"/>
        </w:rPr>
        <w:t>2ـ ملاحظه ديگر الفاظ و تعابيري است که وسيله انتقال معنا بوده و يکي از مهم‌ترين ابزار مداحي به حساب مي‌آيند. اين الفاظ بايد مبتني بر اصول و چارچوب و قاعده‌اي انتخاب شود و اين</w:t>
      </w:r>
      <w:r>
        <w:rPr>
          <w:rFonts w:cs="B Nazanin" w:hint="cs"/>
          <w:sz w:val="22"/>
          <w:szCs w:val="22"/>
          <w:rtl/>
          <w:lang w:bidi="fa-IR"/>
        </w:rPr>
        <w:t>‌</w:t>
      </w:r>
      <w:r w:rsidRPr="00AA319B">
        <w:rPr>
          <w:rFonts w:cs="B Nazanin" w:hint="cs"/>
          <w:sz w:val="22"/>
          <w:szCs w:val="22"/>
          <w:rtl/>
          <w:lang w:bidi="fa-IR"/>
        </w:rPr>
        <w:t>گونه نيست که هر لفظي براي انتقال مفاهيم مقدس مناسب باشد.</w:t>
      </w:r>
    </w:p>
    <w:p w:rsidR="00B6495D" w:rsidRPr="00AA319B" w:rsidRDefault="00B6495D" w:rsidP="00B6495D">
      <w:pPr>
        <w:spacing w:line="242" w:lineRule="auto"/>
        <w:ind w:firstLine="216"/>
        <w:jc w:val="both"/>
        <w:rPr>
          <w:rFonts w:cs="B Nazanin" w:hint="cs"/>
          <w:spacing w:val="-4"/>
          <w:sz w:val="22"/>
          <w:szCs w:val="22"/>
          <w:rtl/>
          <w:lang w:bidi="fa-IR"/>
        </w:rPr>
      </w:pPr>
      <w:r w:rsidRPr="00AA319B">
        <w:rPr>
          <w:rFonts w:cs="B Nazanin" w:hint="cs"/>
          <w:spacing w:val="-4"/>
          <w:sz w:val="22"/>
          <w:szCs w:val="22"/>
          <w:rtl/>
          <w:lang w:bidi="fa-IR"/>
        </w:rPr>
        <w:t>3ـ اثرگذارترين بخش مداحي، ريتم و آهنگي است که بر الفاظ بار مي‌شود تا کلام را به يک اثر هنري بدل کرده و بر اعماق جان</w:t>
      </w:r>
      <w:r w:rsidRPr="00AA319B">
        <w:rPr>
          <w:rFonts w:ascii="Calibri" w:hAnsi="Calibri" w:cs="B Nazanin" w:hint="cs"/>
          <w:spacing w:val="-4"/>
          <w:sz w:val="22"/>
          <w:szCs w:val="22"/>
          <w:lang w:bidi="fa-IR"/>
        </w:rPr>
        <w:t>‌</w:t>
      </w:r>
      <w:r w:rsidRPr="00AA319B">
        <w:rPr>
          <w:rFonts w:cs="B Nazanin" w:hint="cs"/>
          <w:spacing w:val="-4"/>
          <w:sz w:val="22"/>
          <w:szCs w:val="22"/>
          <w:rtl/>
          <w:lang w:bidi="fa-IR"/>
        </w:rPr>
        <w:t>ها اثرگذار شود و عواطف و احساسات را برانگيزد و شور و شوق و تحول و حرکت ايجاد کند. لذا ظریف‌ترين بخش کار نيز همين بخش است و به تعبير رهبر معظم انقلاب «</w:t>
      </w:r>
      <w:r w:rsidRPr="00AA319B">
        <w:rPr>
          <w:rFonts w:cs="B Nazanin" w:hint="cs"/>
          <w:spacing w:val="-4"/>
          <w:sz w:val="22"/>
          <w:szCs w:val="22"/>
          <w:rtl/>
        </w:rPr>
        <w:t xml:space="preserve">هر آهنگ و آوازي به درد شما نمي‏خورد.» </w:t>
      </w:r>
      <w:r w:rsidRPr="00AA319B">
        <w:rPr>
          <w:rFonts w:cs="B Nazanin" w:hint="cs"/>
          <w:spacing w:val="-4"/>
          <w:sz w:val="22"/>
          <w:szCs w:val="22"/>
          <w:rtl/>
          <w:lang w:bidi="fa-IR"/>
        </w:rPr>
        <w:t xml:space="preserve">و </w:t>
      </w:r>
      <w:r>
        <w:rPr>
          <w:rFonts w:cs="B Nazanin" w:hint="cs"/>
          <w:spacing w:val="-4"/>
          <w:sz w:val="22"/>
          <w:szCs w:val="22"/>
          <w:rtl/>
          <w:lang w:bidi="fa-IR"/>
        </w:rPr>
        <w:t>موسيقي مناسب است که متناسب با شأ</w:t>
      </w:r>
      <w:r w:rsidRPr="00AA319B">
        <w:rPr>
          <w:rFonts w:cs="B Nazanin" w:hint="cs"/>
          <w:spacing w:val="-4"/>
          <w:sz w:val="22"/>
          <w:szCs w:val="22"/>
          <w:rtl/>
          <w:lang w:bidi="fa-IR"/>
        </w:rPr>
        <w:t>ن اهل بيت(ع) باشد.</w:t>
      </w:r>
    </w:p>
    <w:p w:rsidR="00B6495D" w:rsidRPr="00AE5261" w:rsidRDefault="00B6495D" w:rsidP="00B6495D">
      <w:pPr>
        <w:spacing w:line="254" w:lineRule="auto"/>
        <w:rPr>
          <w:rFonts w:cs="B Nazanin"/>
          <w:spacing w:val="-2"/>
          <w:sz w:val="22"/>
          <w:szCs w:val="22"/>
        </w:rPr>
      </w:pPr>
      <w:r w:rsidRPr="00AA319B">
        <w:rPr>
          <w:rFonts w:cs="B Nazanin" w:hint="cs"/>
          <w:spacing w:val="-4"/>
          <w:sz w:val="22"/>
          <w:szCs w:val="22"/>
          <w:rtl/>
          <w:lang w:bidi="fa-IR"/>
        </w:rPr>
        <w:t xml:space="preserve">4ـ و سرآخر آنکه، آنچه از محتوا و لفظ و ريتم و موسيقي گفتيم، براي </w:t>
      </w:r>
      <w:r>
        <w:rPr>
          <w:rFonts w:cs="B Nazanin" w:hint="cs"/>
          <w:spacing w:val="-4"/>
          <w:sz w:val="22"/>
          <w:szCs w:val="22"/>
          <w:rtl/>
          <w:lang w:bidi="fa-IR"/>
        </w:rPr>
        <w:t>آن است که</w:t>
      </w:r>
      <w:r w:rsidRPr="00AA319B">
        <w:rPr>
          <w:rFonts w:cs="B Nazanin" w:hint="cs"/>
          <w:spacing w:val="-4"/>
          <w:sz w:val="22"/>
          <w:szCs w:val="22"/>
          <w:rtl/>
          <w:lang w:bidi="fa-IR"/>
        </w:rPr>
        <w:t xml:space="preserve"> اهداف هيئت که حرکت در مسير مکتب اهل بيت(ع)</w:t>
      </w:r>
      <w:r>
        <w:rPr>
          <w:rFonts w:cs="B Nazanin" w:hint="cs"/>
          <w:spacing w:val="-4"/>
          <w:sz w:val="22"/>
          <w:szCs w:val="22"/>
          <w:rtl/>
          <w:lang w:bidi="fa-IR"/>
        </w:rPr>
        <w:t xml:space="preserve"> است</w:t>
      </w:r>
      <w:r w:rsidRPr="00AA319B">
        <w:rPr>
          <w:rFonts w:cs="B Nazanin" w:hint="cs"/>
          <w:spacing w:val="-4"/>
          <w:sz w:val="22"/>
          <w:szCs w:val="22"/>
          <w:rtl/>
          <w:lang w:bidi="fa-IR"/>
        </w:rPr>
        <w:t xml:space="preserve"> محقق شود. به واقع جهت‌گيري کلي مداحي نيز بايد در جهت اهداف نهضت ائمه(ع) باشد. از جمله اين اهداف؛ ا</w:t>
      </w:r>
      <w:r>
        <w:rPr>
          <w:rFonts w:cs="B Nazanin" w:hint="cs"/>
          <w:spacing w:val="-4"/>
          <w:sz w:val="22"/>
          <w:szCs w:val="22"/>
          <w:rtl/>
          <w:lang w:bidi="fa-IR"/>
        </w:rPr>
        <w:t>عتلاي کلمه اسلام، تربيت نيروي مؤ</w:t>
      </w:r>
      <w:r w:rsidRPr="00AA319B">
        <w:rPr>
          <w:rFonts w:cs="B Nazanin" w:hint="cs"/>
          <w:spacing w:val="-4"/>
          <w:sz w:val="22"/>
          <w:szCs w:val="22"/>
          <w:rtl/>
          <w:lang w:bidi="fa-IR"/>
        </w:rPr>
        <w:t>من انقلابي، بسط و گسترش اخلاق اسلامي، تقويت نظام اسلامي و آرمان‌های آن و به طور ويژه «حفظ وحدت جامعه اسلامي و پرهيز از اختلاف است. لذا مداحي که با صداي خود اختلافات جامعه اسلامي را افزون مي‌کند، در مسير مکتب اهل بيت(ع) حرکت نمي</w:t>
      </w:r>
      <w:r w:rsidRPr="00AA319B">
        <w:rPr>
          <w:rFonts w:ascii="Calibri" w:hAnsi="Calibri" w:cs="B Nazanin" w:hint="cs"/>
          <w:spacing w:val="-4"/>
          <w:sz w:val="22"/>
          <w:szCs w:val="22"/>
          <w:lang w:bidi="fa-IR"/>
        </w:rPr>
        <w:t>‌</w:t>
      </w:r>
      <w:r w:rsidRPr="00AA319B">
        <w:rPr>
          <w:rFonts w:cs="B Nazanin" w:hint="cs"/>
          <w:spacing w:val="-4"/>
          <w:sz w:val="22"/>
          <w:szCs w:val="22"/>
          <w:rtl/>
          <w:lang w:bidi="fa-IR"/>
        </w:rPr>
        <w:t>کن</w:t>
      </w:r>
      <w:r>
        <w:rPr>
          <w:rFonts w:cs="B Nazanin" w:hint="cs"/>
          <w:spacing w:val="-4"/>
          <w:sz w:val="22"/>
          <w:szCs w:val="22"/>
          <w:rtl/>
          <w:lang w:bidi="fa-IR"/>
        </w:rPr>
        <w:t>د و آن مجلس، مجلس مورد رضای اهل‌</w:t>
      </w:r>
      <w:r w:rsidRPr="00AA319B">
        <w:rPr>
          <w:rFonts w:cs="B Nazanin" w:hint="cs"/>
          <w:spacing w:val="-4"/>
          <w:sz w:val="22"/>
          <w:szCs w:val="22"/>
          <w:rtl/>
          <w:lang w:bidi="fa-IR"/>
        </w:rPr>
        <w:t>بیت(ع) نخواهد بود!</w:t>
      </w:r>
    </w:p>
    <w:p w:rsidR="00231BE6" w:rsidRPr="00AE5261" w:rsidRDefault="00231BE6" w:rsidP="00231BE6">
      <w:pPr>
        <w:spacing w:line="254" w:lineRule="auto"/>
        <w:ind w:firstLine="216"/>
        <w:jc w:val="both"/>
        <w:rPr>
          <w:rFonts w:cs="B Nazanin"/>
          <w:spacing w:val="-2"/>
          <w:sz w:val="22"/>
          <w:szCs w:val="22"/>
          <w:rtl/>
        </w:rPr>
      </w:pPr>
    </w:p>
    <w:p w:rsidR="00B6495D" w:rsidRPr="00D45552" w:rsidRDefault="00231BE6" w:rsidP="00B6495D">
      <w:pPr>
        <w:tabs>
          <w:tab w:val="left" w:pos="1923"/>
        </w:tabs>
        <w:spacing w:line="259" w:lineRule="auto"/>
        <w:jc w:val="both"/>
        <w:rPr>
          <w:rFonts w:cs="B Nazanin"/>
          <w:b/>
          <w:bCs/>
          <w:sz w:val="22"/>
          <w:szCs w:val="22"/>
        </w:rPr>
      </w:pPr>
      <w:r w:rsidRPr="00EB7531">
        <w:rPr>
          <w:rFonts w:hint="cs"/>
          <w:b/>
          <w:bCs/>
          <w:color w:val="FF0000"/>
          <w:sz w:val="20"/>
          <w:szCs w:val="20"/>
          <w:rtl/>
          <w:lang w:bidi="fa-IR"/>
        </w:rPr>
        <w:lastRenderedPageBreak/>
        <w:t>▼</w:t>
      </w:r>
      <w:r w:rsidRPr="00EB7531">
        <w:rPr>
          <w:rFonts w:cs="B Sina" w:hint="cs"/>
          <w:b/>
          <w:bCs/>
          <w:color w:val="FF0000"/>
          <w:sz w:val="20"/>
          <w:szCs w:val="20"/>
          <w:rtl/>
          <w:lang w:bidi="fa-IR"/>
        </w:rPr>
        <w:t xml:space="preserve"> </w:t>
      </w:r>
      <w:r w:rsidRPr="00EB7531">
        <w:rPr>
          <w:rFonts w:ascii="B Nazanin" w:hAnsi="B Nazanin" w:cs="B Sina" w:hint="cs"/>
          <w:b/>
          <w:bCs/>
          <w:color w:val="FF0000"/>
          <w:sz w:val="20"/>
          <w:szCs w:val="20"/>
          <w:rtl/>
          <w:lang w:bidi="fa-IR"/>
        </w:rPr>
        <w:t>گزارش</w:t>
      </w:r>
      <w:r w:rsidRPr="00EB7531">
        <w:rPr>
          <w:rFonts w:cs="B Sina"/>
          <w:b/>
          <w:bCs/>
          <w:color w:val="FF0000"/>
          <w:sz w:val="20"/>
          <w:szCs w:val="20"/>
          <w:rtl/>
          <w:lang w:bidi="fa-IR"/>
        </w:rPr>
        <w:t xml:space="preserve"> </w:t>
      </w:r>
      <w:r w:rsidRPr="00EB7531">
        <w:rPr>
          <w:rFonts w:cs="B Sina" w:hint="cs"/>
          <w:b/>
          <w:bCs/>
          <w:color w:val="FF0000"/>
          <w:sz w:val="20"/>
          <w:szCs w:val="20"/>
          <w:rtl/>
          <w:lang w:bidi="fa-IR"/>
        </w:rPr>
        <w:t>روز</w:t>
      </w:r>
      <w:r w:rsidRPr="00EB7531">
        <w:rPr>
          <w:rFonts w:cs="B Nazanin" w:hint="cs"/>
          <w:b/>
          <w:bCs/>
          <w:color w:val="FF0000"/>
          <w:sz w:val="22"/>
          <w:szCs w:val="22"/>
          <w:rtl/>
        </w:rPr>
        <w:t xml:space="preserve">                              </w:t>
      </w:r>
      <w:r w:rsidR="00B6495D" w:rsidRPr="00D45552">
        <w:rPr>
          <w:rFonts w:cs="B Nazanin" w:hint="cs"/>
          <w:b/>
          <w:bCs/>
          <w:sz w:val="22"/>
          <w:szCs w:val="22"/>
          <w:rtl/>
        </w:rPr>
        <w:t>مبارزه همه‌جانبه</w:t>
      </w:r>
    </w:p>
    <w:p w:rsidR="00B6495D" w:rsidRPr="00D45552" w:rsidRDefault="00B6495D" w:rsidP="00B6495D">
      <w:pPr>
        <w:spacing w:line="259" w:lineRule="auto"/>
        <w:ind w:firstLine="216"/>
        <w:jc w:val="both"/>
        <w:rPr>
          <w:rFonts w:cs="B Nazanin" w:hint="cs"/>
          <w:sz w:val="22"/>
          <w:szCs w:val="22"/>
          <w:rtl/>
        </w:rPr>
      </w:pPr>
      <w:r w:rsidRPr="00D45552">
        <w:rPr>
          <w:rFonts w:cs="B Nazanin" w:hint="cs"/>
          <w:sz w:val="22"/>
          <w:szCs w:val="22"/>
          <w:rtl/>
        </w:rPr>
        <w:t>«سامانه اموال مسئولان فعال شده است» خبری است که رئیس دستگاه قضا در جلسه شورای عالی قوه قضائیه اعلام کرده است، اما این سامانه چیست؟ یکی از وعده‌های آقای رئیسی پس از حضور در رأس قوه قضائیه شفاف‌سازی و ایجاد سازوکارهایی برای نظارت بر اموال و دارایی‌های مسئولان به منظور جلوگیری از رخ دادن هرگونه تخلف و فساد بود، در این راستا طرحی تحت عنوان «سامانه اموال مسئولان» از سوی «مرکز آمار و فناوری قوه قضا</w:t>
      </w:r>
      <w:r>
        <w:rPr>
          <w:rFonts w:cs="B Nazanin" w:hint="cs"/>
          <w:sz w:val="22"/>
          <w:szCs w:val="22"/>
          <w:rtl/>
        </w:rPr>
        <w:t>ئیه» تهیه و اقدامات برای اجرایی‌</w:t>
      </w:r>
      <w:r w:rsidRPr="00D45552">
        <w:rPr>
          <w:rFonts w:cs="B Nazanin" w:hint="cs"/>
          <w:sz w:val="22"/>
          <w:szCs w:val="22"/>
          <w:rtl/>
        </w:rPr>
        <w:t>سازی آن آغاز شد، طبق گفته «غلامحسین اسماعیلی» سخنگوی قوه قضائیه این طرح در چهار گام تعریف شده است که اکنون گام اول آن یعنی بررسی و ثبت اموال مسئولان نهایی شده و به زودی فعالیت خود را آغاز خواهد کرد.</w:t>
      </w:r>
    </w:p>
    <w:p w:rsidR="00B6495D" w:rsidRPr="00D45552" w:rsidRDefault="00B6495D" w:rsidP="00B6495D">
      <w:pPr>
        <w:spacing w:line="259" w:lineRule="auto"/>
        <w:ind w:firstLine="216"/>
        <w:jc w:val="both"/>
        <w:rPr>
          <w:rFonts w:cs="B Nazanin"/>
          <w:sz w:val="22"/>
          <w:szCs w:val="22"/>
        </w:rPr>
      </w:pPr>
      <w:r w:rsidRPr="00D45552">
        <w:rPr>
          <w:rFonts w:cs="B Nazanin" w:hint="cs"/>
          <w:sz w:val="22"/>
          <w:szCs w:val="22"/>
          <w:rtl/>
        </w:rPr>
        <w:t xml:space="preserve">اگرچه متأسفانه تاکنون اطلاعات کمی درباره چگونگی </w:t>
      </w:r>
      <w:r>
        <w:rPr>
          <w:rFonts w:cs="B Nazanin" w:hint="cs"/>
          <w:sz w:val="22"/>
          <w:szCs w:val="22"/>
          <w:rtl/>
        </w:rPr>
        <w:t>کارکرد این سامانه ارائه شده است</w:t>
      </w:r>
      <w:r w:rsidRPr="00D45552">
        <w:rPr>
          <w:rFonts w:cs="B Nazanin" w:hint="cs"/>
          <w:sz w:val="22"/>
          <w:szCs w:val="22"/>
          <w:rtl/>
        </w:rPr>
        <w:t xml:space="preserve"> و انتظار می‌رود دستگاه قضایی در کنار سرعت عمل و جدیت برای برداشتن گام‌های بعدی و تکمیل‌کننده این</w:t>
      </w:r>
      <w:r>
        <w:rPr>
          <w:rFonts w:cs="B Nazanin" w:hint="cs"/>
          <w:sz w:val="22"/>
          <w:szCs w:val="22"/>
          <w:rtl/>
        </w:rPr>
        <w:t xml:space="preserve"> سامانه، چگونگی کارکرد و آثار و</w:t>
      </w:r>
      <w:r w:rsidRPr="00D45552">
        <w:rPr>
          <w:rFonts w:cs="B Nazanin" w:hint="cs"/>
          <w:sz w:val="22"/>
          <w:szCs w:val="22"/>
          <w:rtl/>
        </w:rPr>
        <w:t xml:space="preserve"> منافع این سامانه را برای افکار عمومی شرح دهد</w:t>
      </w:r>
      <w:r>
        <w:rPr>
          <w:rFonts w:cs="B Nazanin" w:hint="cs"/>
          <w:sz w:val="22"/>
          <w:szCs w:val="22"/>
          <w:rtl/>
        </w:rPr>
        <w:t>، اما نکته قابل توجه این است که</w:t>
      </w:r>
      <w:r w:rsidRPr="00D45552">
        <w:rPr>
          <w:rFonts w:cs="B Nazanin" w:hint="cs"/>
          <w:sz w:val="22"/>
          <w:szCs w:val="22"/>
          <w:rtl/>
        </w:rPr>
        <w:t xml:space="preserve"> رونمایی از این سامانه نشان داد، قوه قضائیه نه تنها در برخورد با مفسدان و متخلفان جدی است، بلکه از ایجاد سازوکارهای نظارتی، افزایش شفافیت برای از بین بردن زمینه‌های فساد</w:t>
      </w:r>
      <w:r>
        <w:rPr>
          <w:rFonts w:cs="B Nazanin" w:hint="cs"/>
          <w:sz w:val="22"/>
          <w:szCs w:val="22"/>
          <w:rtl/>
        </w:rPr>
        <w:t xml:space="preserve"> نیز</w:t>
      </w:r>
      <w:r w:rsidRPr="00D45552">
        <w:rPr>
          <w:rFonts w:cs="B Nazanin" w:hint="cs"/>
          <w:sz w:val="22"/>
          <w:szCs w:val="22"/>
          <w:rtl/>
        </w:rPr>
        <w:t xml:space="preserve"> غفلت نکرده است و برخلاف برخی جریان‌سازی‌ها مبارزه با فساد از سوی این دستگاه به صورت همه‌جانبه در حال پیگیری است که در آینده نه چندان دور نتایج آن نیز بیش از پیش </w:t>
      </w:r>
      <w:r>
        <w:rPr>
          <w:rFonts w:cs="B Nazanin" w:hint="cs"/>
          <w:sz w:val="22"/>
          <w:szCs w:val="22"/>
          <w:rtl/>
        </w:rPr>
        <w:t>روشن خواهد شد</w:t>
      </w:r>
      <w:r w:rsidRPr="00D45552">
        <w:rPr>
          <w:rFonts w:cs="B Nazanin" w:hint="cs"/>
          <w:sz w:val="22"/>
          <w:szCs w:val="22"/>
          <w:rtl/>
        </w:rPr>
        <w:t>. البته باید توجه داشت</w:t>
      </w:r>
      <w:r>
        <w:rPr>
          <w:rFonts w:cs="B Nazanin" w:hint="cs"/>
          <w:sz w:val="22"/>
          <w:szCs w:val="22"/>
          <w:rtl/>
        </w:rPr>
        <w:t xml:space="preserve"> این دستگاه به تنهایی توان ریشه‌</w:t>
      </w:r>
      <w:r w:rsidRPr="00D45552">
        <w:rPr>
          <w:rFonts w:cs="B Nazanin" w:hint="cs"/>
          <w:sz w:val="22"/>
          <w:szCs w:val="22"/>
          <w:rtl/>
        </w:rPr>
        <w:t xml:space="preserve">کن کردن فساد را نخواهد داشت، مجلس و دولت نیز در ایجاد سازوکارهای فسادستیز، اصلاح قوانین و نظارت در پیشگیری از </w:t>
      </w:r>
      <w:r>
        <w:rPr>
          <w:rFonts w:cs="B Nazanin" w:hint="cs"/>
          <w:sz w:val="22"/>
          <w:szCs w:val="22"/>
          <w:rtl/>
        </w:rPr>
        <w:t>وقوع فساد</w:t>
      </w:r>
      <w:r w:rsidRPr="00D45552">
        <w:rPr>
          <w:rFonts w:cs="B Nazanin" w:hint="cs"/>
          <w:sz w:val="22"/>
          <w:szCs w:val="22"/>
          <w:rtl/>
        </w:rPr>
        <w:t xml:space="preserve"> نقش کلیدی و اساسی دارند.</w:t>
      </w:r>
    </w:p>
    <w:p w:rsidR="00B6495D" w:rsidRPr="00B019F3" w:rsidRDefault="00B6495D" w:rsidP="00B6495D">
      <w:pPr>
        <w:spacing w:line="259" w:lineRule="auto"/>
        <w:rPr>
          <w:rFonts w:cs="B Nazanin"/>
          <w:b/>
          <w:bCs/>
          <w:sz w:val="22"/>
          <w:szCs w:val="22"/>
        </w:rPr>
      </w:pPr>
      <w:r w:rsidRPr="008C1BD0">
        <w:rPr>
          <w:rFonts w:ascii="Arial" w:hAnsi="Arial" w:cs="Arial" w:hint="cs"/>
          <w:color w:val="FF0000"/>
          <w:sz w:val="20"/>
          <w:szCs w:val="20"/>
          <w:rtl/>
          <w:lang w:bidi="fa-IR"/>
        </w:rPr>
        <w:t>▼</w:t>
      </w:r>
      <w:r w:rsidRPr="008C1BD0">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sidRPr="00B019F3">
        <w:rPr>
          <w:rFonts w:cs="B Nazanin" w:hint="cs"/>
          <w:b/>
          <w:bCs/>
          <w:sz w:val="22"/>
          <w:szCs w:val="22"/>
          <w:rtl/>
        </w:rPr>
        <w:t>خداحافظی هفت مدیر ارشد</w:t>
      </w:r>
      <w:r>
        <w:rPr>
          <w:rFonts w:cs="B Nazanin" w:hint="cs"/>
          <w:b/>
          <w:bCs/>
          <w:sz w:val="22"/>
          <w:szCs w:val="22"/>
          <w:rtl/>
        </w:rPr>
        <w:t xml:space="preserve"> با وزارت ارشاد</w:t>
      </w:r>
    </w:p>
    <w:p w:rsidR="00B6495D" w:rsidRPr="00B019F3" w:rsidRDefault="00B6495D" w:rsidP="00B6495D">
      <w:pPr>
        <w:spacing w:line="259" w:lineRule="auto"/>
        <w:ind w:firstLine="216"/>
        <w:jc w:val="both"/>
        <w:rPr>
          <w:rFonts w:cs="B Nazanin" w:hint="cs"/>
          <w:sz w:val="22"/>
          <w:szCs w:val="22"/>
          <w:rtl/>
        </w:rPr>
      </w:pPr>
      <w:r w:rsidRPr="00B019F3">
        <w:rPr>
          <w:rFonts w:cs="B Nazanin" w:hint="cs"/>
          <w:sz w:val="22"/>
          <w:szCs w:val="22"/>
          <w:rtl/>
        </w:rPr>
        <w:t>شنیده‌ها حاکی از آن است، وزیر فرهنگ و ارشاد اسلامی با بازنشستگی هفت مدیر ارشد این وزارتخانه موافقت کرده در صورتی که طبق قانون می‌توانسته در صورت نیاز، به همکاری با آنها ادامه دهد. این مصوبه در دستور کار اجرایی شدن قرار گرفته به این مدیران ابلاغ شده و تا پایان تابستان مدیرانی همچون «خسروی، امیرزاده و دربندی» باید از وزارت ارشاد خداحافظی کنند. این در حالی است که امیرزاده و دربندی مدیران مرکز روابط عم</w:t>
      </w:r>
      <w:r>
        <w:rPr>
          <w:rFonts w:cs="B Nazanin" w:hint="cs"/>
          <w:sz w:val="22"/>
          <w:szCs w:val="22"/>
          <w:rtl/>
        </w:rPr>
        <w:t>ومی و</w:t>
      </w:r>
      <w:r w:rsidRPr="00B019F3">
        <w:rPr>
          <w:rFonts w:cs="B Nazanin" w:hint="cs"/>
          <w:sz w:val="22"/>
          <w:szCs w:val="22"/>
          <w:rtl/>
        </w:rPr>
        <w:t>زارتخانه و مدیر مطبوعات داخلی معاونت مطبوعاتی کمی بیش از یک</w:t>
      </w:r>
      <w:r>
        <w:rPr>
          <w:rFonts w:cs="B Nazanin" w:hint="cs"/>
          <w:sz w:val="22"/>
          <w:szCs w:val="22"/>
          <w:rtl/>
        </w:rPr>
        <w:t xml:space="preserve"> </w:t>
      </w:r>
      <w:r w:rsidRPr="00B019F3">
        <w:rPr>
          <w:rFonts w:cs="B Nazanin" w:hint="cs"/>
          <w:sz w:val="22"/>
          <w:szCs w:val="22"/>
          <w:rtl/>
        </w:rPr>
        <w:t>سال است که س</w:t>
      </w:r>
      <w:r>
        <w:rPr>
          <w:rFonts w:cs="B Nazanin" w:hint="cs"/>
          <w:sz w:val="22"/>
          <w:szCs w:val="22"/>
          <w:rtl/>
        </w:rPr>
        <w:t>کان هدایت پست‌های فعلی را گرفته‌</w:t>
      </w:r>
      <w:r w:rsidRPr="00B019F3">
        <w:rPr>
          <w:rFonts w:cs="B Nazanin" w:hint="cs"/>
          <w:sz w:val="22"/>
          <w:szCs w:val="22"/>
          <w:rtl/>
        </w:rPr>
        <w:t xml:space="preserve">اند و حالا سیدعباس صالحی، بنای خداحافظی با آنها </w:t>
      </w:r>
      <w:r>
        <w:rPr>
          <w:rFonts w:cs="B Nazanin" w:hint="cs"/>
          <w:sz w:val="22"/>
          <w:szCs w:val="22"/>
          <w:rtl/>
        </w:rPr>
        <w:t>را دارد. گفته می‌شود تلاش‌</w:t>
      </w:r>
      <w:r w:rsidRPr="00B019F3">
        <w:rPr>
          <w:rFonts w:cs="B Nazanin" w:hint="cs"/>
          <w:sz w:val="22"/>
          <w:szCs w:val="22"/>
          <w:rtl/>
        </w:rPr>
        <w:t>های فراوانی برای شکستن این مصوبه و ماندن این هفت مدیر ارشد در وزارتخانه آغاز شده است که با توجه به برخی نارضایتی‌ها</w:t>
      </w:r>
      <w:r>
        <w:rPr>
          <w:rFonts w:cs="B Nazanin" w:hint="cs"/>
          <w:sz w:val="22"/>
          <w:szCs w:val="22"/>
          <w:rtl/>
        </w:rPr>
        <w:t xml:space="preserve"> از عملکرد این مدیران</w:t>
      </w:r>
      <w:r w:rsidRPr="00B019F3">
        <w:rPr>
          <w:rFonts w:cs="B Nazanin" w:hint="cs"/>
          <w:sz w:val="22"/>
          <w:szCs w:val="22"/>
          <w:rtl/>
        </w:rPr>
        <w:t xml:space="preserve"> و تصمیم وزیر، بعید است به نتیجه برسد. همچنین احمدی، رئیس دفتر وزیر ارشاد برای رایزنی فرهنگی در اسپانیا انتخاب شده و به زودی این وزارتخانه را ترک خواهد کرد. به نظر می‌رسد عزم وزیر ارشاد برای نوسازی و جوان‌سازی </w:t>
      </w:r>
      <w:r>
        <w:rPr>
          <w:rFonts w:cs="B Nazanin" w:hint="cs"/>
          <w:sz w:val="22"/>
          <w:szCs w:val="22"/>
          <w:rtl/>
        </w:rPr>
        <w:t>وزارتخانه</w:t>
      </w:r>
      <w:r w:rsidRPr="00B019F3">
        <w:rPr>
          <w:rFonts w:cs="B Nazanin" w:hint="cs"/>
          <w:sz w:val="22"/>
          <w:szCs w:val="22"/>
          <w:rtl/>
        </w:rPr>
        <w:t xml:space="preserve"> جدی است.</w:t>
      </w:r>
    </w:p>
    <w:p w:rsidR="00B6495D" w:rsidRPr="00B019F3" w:rsidRDefault="00B6495D" w:rsidP="00B6495D">
      <w:pPr>
        <w:spacing w:line="259" w:lineRule="auto"/>
        <w:jc w:val="both"/>
        <w:rPr>
          <w:rFonts w:cs="B Nazanin" w:hint="cs"/>
          <w:sz w:val="6"/>
          <w:szCs w:val="6"/>
          <w:rtl/>
        </w:rPr>
      </w:pPr>
    </w:p>
    <w:p w:rsidR="00B6495D" w:rsidRDefault="00B6495D" w:rsidP="00B6495D">
      <w:pPr>
        <w:spacing w:line="259" w:lineRule="auto"/>
        <w:jc w:val="both"/>
        <w:rPr>
          <w:rFonts w:cs="B Nazanin"/>
          <w:sz w:val="22"/>
          <w:szCs w:val="22"/>
        </w:rPr>
      </w:pPr>
      <w:r w:rsidRPr="00B32E4F">
        <w:rPr>
          <w:rFonts w:ascii="Arial" w:hAnsi="Arial" w:cs="Arial" w:hint="cs"/>
          <w:color w:val="1C3586"/>
          <w:spacing w:val="-1"/>
          <w:sz w:val="22"/>
          <w:szCs w:val="22"/>
          <w:rtl/>
          <w:lang w:bidi="fa-IR"/>
        </w:rPr>
        <w:t>◄</w:t>
      </w:r>
      <w:r w:rsidRPr="00B32E4F">
        <w:rPr>
          <w:rFonts w:ascii="Arial" w:hAnsi="Arial" w:cs="B Nazanin" w:hint="cs"/>
          <w:color w:val="1C3586"/>
          <w:spacing w:val="-1"/>
          <w:sz w:val="22"/>
          <w:szCs w:val="22"/>
          <w:rtl/>
          <w:lang w:bidi="fa-IR"/>
        </w:rPr>
        <w:t xml:space="preserve"> </w:t>
      </w:r>
      <w:r w:rsidRPr="00B019F3">
        <w:rPr>
          <w:rFonts w:cs="B Nazanin" w:hint="cs"/>
          <w:sz w:val="22"/>
          <w:szCs w:val="22"/>
          <w:rtl/>
        </w:rPr>
        <w:t>پایگاه خبری «العهد» لبنان به نقل از نویسنده معروف آمریکایی فاش کرد که ولی‌عهد عربستان معتاد به کوکائین و بازی‌های ویدئویی است. «مایکل ولف» با افشای این مطلب در کتاب جدید خود «محاصره ترامپ زیر آتش» نوشت: «رژیم عربستان در قتل جمال خاشقجی و حمایت از گروه‌های تروریستی دست داشت اما دونالد ترامپ رئیس‌جمهور آمریکا از این مسئله چشم‌پوشی کرد.»</w:t>
      </w:r>
    </w:p>
    <w:p w:rsidR="00231BE6" w:rsidRPr="00F05293" w:rsidRDefault="00231BE6" w:rsidP="00B6495D">
      <w:pPr>
        <w:spacing w:line="260" w:lineRule="auto"/>
        <w:jc w:val="both"/>
        <w:rPr>
          <w:rFonts w:cs="B Nazanin"/>
          <w:b/>
          <w:bCs/>
          <w:spacing w:val="-2"/>
          <w:rtl/>
        </w:rPr>
      </w:pPr>
    </w:p>
    <w:p w:rsidR="006A40CA" w:rsidRPr="00316B46" w:rsidRDefault="006A40CA" w:rsidP="00A33201">
      <w:pPr>
        <w:pStyle w:val="summary"/>
        <w:bidi/>
        <w:spacing w:before="0" w:beforeAutospacing="0" w:after="0" w:afterAutospacing="0" w:line="248" w:lineRule="auto"/>
        <w:jc w:val="both"/>
        <w:rPr>
          <w:rFonts w:cs="B Nazanin"/>
          <w:spacing w:val="-4"/>
          <w:sz w:val="22"/>
          <w:szCs w:val="22"/>
          <w:rtl/>
        </w:rPr>
      </w:pPr>
      <w:r>
        <w:rPr>
          <w:rFonts w:ascii="B Nazanin" w:hAnsi="B Nazanin" w:cs="B Sina" w:hint="cs"/>
          <w:color w:val="FF0000"/>
          <w:sz w:val="20"/>
          <w:szCs w:val="20"/>
          <w:rtl/>
        </w:rPr>
        <w:t xml:space="preserve"> </w:t>
      </w:r>
    </w:p>
    <w:p w:rsidR="006A40CA" w:rsidRPr="000503DB" w:rsidRDefault="006A40CA" w:rsidP="006A40CA">
      <w:pPr>
        <w:spacing w:line="254" w:lineRule="auto"/>
        <w:jc w:val="both"/>
        <w:rPr>
          <w:rFonts w:cs="B Nazanin"/>
          <w:sz w:val="22"/>
          <w:szCs w:val="22"/>
        </w:rPr>
      </w:pPr>
    </w:p>
    <w:p w:rsidR="009133EF" w:rsidRPr="005A2612" w:rsidRDefault="00B6495D" w:rsidP="003B7A65">
      <w:pPr>
        <w:spacing w:line="259" w:lineRule="auto"/>
        <w:jc w:val="both"/>
        <w:rPr>
          <w:rFonts w:cs="B Nazanin"/>
          <w:sz w:val="22"/>
          <w:szCs w:val="22"/>
          <w:rtl/>
        </w:rPr>
      </w:pPr>
      <w:r w:rsidRPr="008363B6">
        <w:rPr>
          <w:rFonts w:cs="B Nazanin"/>
          <w:noProof/>
          <w:sz w:val="22"/>
          <w:szCs w:val="22"/>
          <w:rtl/>
        </w:rPr>
        <w:lastRenderedPageBreak/>
        <w:pict>
          <v:shape id="_x0000_s1952" type="#_x0000_t32" style="position:absolute;left:0;text-align:left;margin-left:198.85pt;margin-top:3.15pt;width:5.65pt;height:790.5pt;z-index:251699200" o:connectortype="straight" strokecolor="red" strokeweight=".85pt"/>
        </w:pict>
      </w:r>
      <w:r w:rsidR="009133EF" w:rsidRPr="000503DB">
        <w:rPr>
          <w:rFonts w:cs="B Nazanin" w:hint="cs"/>
          <w:sz w:val="22"/>
          <w:szCs w:val="22"/>
          <w:rtl/>
        </w:rPr>
        <w:t xml:space="preserve">  </w:t>
      </w:r>
    </w:p>
    <w:p w:rsidR="000B6602" w:rsidRPr="003B7A65" w:rsidRDefault="008363B6" w:rsidP="003B7A65">
      <w:pPr>
        <w:spacing w:line="247" w:lineRule="auto"/>
        <w:jc w:val="both"/>
        <w:rPr>
          <w:rFonts w:ascii="Calibri" w:hAnsi="Calibri" w:cs="B Nazanin"/>
          <w:sz w:val="22"/>
          <w:szCs w:val="22"/>
          <w:rtl/>
        </w:rPr>
        <w:sectPr w:rsidR="000B6602" w:rsidRPr="003B7A65" w:rsidSect="00447A5A">
          <w:headerReference w:type="default" r:id="rId8"/>
          <w:type w:val="continuous"/>
          <w:pgSz w:w="11906" w:h="16838" w:code="9"/>
          <w:pgMar w:top="448" w:right="851" w:bottom="289" w:left="851" w:header="284" w:footer="709" w:gutter="0"/>
          <w:pgBorders w:offsetFrom="page">
            <w:top w:val="single" w:sz="18" w:space="24" w:color="C00000"/>
            <w:left w:val="single" w:sz="18" w:space="24" w:color="C00000"/>
            <w:bottom w:val="single" w:sz="18" w:space="24" w:color="C00000"/>
            <w:right w:val="single" w:sz="18" w:space="24" w:color="C00000"/>
          </w:pgBorders>
          <w:cols w:num="2" w:space="397" w:equalWidth="0">
            <w:col w:w="3855" w:space="397"/>
            <w:col w:w="5952"/>
          </w:cols>
          <w:bidi/>
          <w:rtlGutter/>
          <w:docGrid w:linePitch="360"/>
        </w:sectPr>
      </w:pPr>
      <w:r w:rsidRPr="008363B6">
        <w:rPr>
          <w:rFonts w:ascii="Arial" w:hAnsi="Arial" w:cs="Arial"/>
          <w:noProof/>
          <w:color w:val="1C3586"/>
          <w:spacing w:val="-1"/>
          <w:sz w:val="20"/>
          <w:szCs w:val="20"/>
          <w:rtl/>
        </w:rPr>
        <w:pict>
          <v:shape id="_x0000_s1930" type="#_x0000_t32" style="position:absolute;left:0;text-align:left;margin-left:-112.55pt;margin-top:4.25pt;width:4pt;height:790.5pt;flip:x;z-index:251698176" o:connectortype="straight" strokecolor="red" strokeweight=".85pt"/>
        </w:pict>
      </w:r>
    </w:p>
    <w:p w:rsidR="00B6495D" w:rsidRPr="00A46436" w:rsidRDefault="00E9660A" w:rsidP="008C1BD0">
      <w:pPr>
        <w:jc w:val="center"/>
        <w:rPr>
          <w:rFonts w:cs="B Nazanin"/>
          <w:b/>
          <w:bCs/>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r w:rsidR="00B6495D">
        <w:rPr>
          <w:rFonts w:cs="B Nazanin" w:hint="cs"/>
          <w:b/>
          <w:bCs/>
          <w:sz w:val="22"/>
          <w:szCs w:val="22"/>
          <w:rtl/>
        </w:rPr>
        <w:t>جزئیات</w:t>
      </w:r>
      <w:r w:rsidR="00B6495D" w:rsidRPr="00A46436">
        <w:rPr>
          <w:rFonts w:cs="B Nazanin" w:hint="cs"/>
          <w:b/>
          <w:bCs/>
          <w:sz w:val="22"/>
          <w:szCs w:val="22"/>
          <w:rtl/>
        </w:rPr>
        <w:t xml:space="preserve"> تحریم</w:t>
      </w:r>
      <w:r w:rsidR="00B6495D">
        <w:rPr>
          <w:rFonts w:cs="B Nazanin" w:hint="cs"/>
          <w:b/>
          <w:bCs/>
          <w:sz w:val="22"/>
          <w:szCs w:val="22"/>
          <w:rtl/>
          <w:lang w:bidi="fa-IR"/>
        </w:rPr>
        <w:t>‌های</w:t>
      </w:r>
      <w:r w:rsidR="00B6495D">
        <w:rPr>
          <w:rFonts w:cs="B Nazanin" w:hint="cs"/>
          <w:b/>
          <w:bCs/>
          <w:sz w:val="22"/>
          <w:szCs w:val="22"/>
          <w:rtl/>
        </w:rPr>
        <w:t xml:space="preserve"> جدید آمریکا علیه صنعت‌ ‌</w:t>
      </w:r>
      <w:r w:rsidR="00B6495D" w:rsidRPr="00A46436">
        <w:rPr>
          <w:rFonts w:cs="B Nazanin" w:hint="cs"/>
          <w:b/>
          <w:bCs/>
          <w:sz w:val="22"/>
          <w:szCs w:val="22"/>
          <w:rtl/>
        </w:rPr>
        <w:t>فضایی ایران</w:t>
      </w:r>
    </w:p>
    <w:p w:rsidR="00B6495D" w:rsidRPr="00A46436" w:rsidRDefault="00B6495D" w:rsidP="008C1BD0">
      <w:pPr>
        <w:ind w:firstLine="216"/>
        <w:jc w:val="both"/>
        <w:rPr>
          <w:rFonts w:cs="B Nazanin" w:hint="cs"/>
          <w:sz w:val="22"/>
          <w:szCs w:val="22"/>
          <w:rtl/>
        </w:rPr>
      </w:pPr>
      <w:r w:rsidRPr="00A46436">
        <w:rPr>
          <w:rFonts w:cs="B Nazanin" w:hint="cs"/>
          <w:sz w:val="22"/>
          <w:szCs w:val="22"/>
          <w:rtl/>
        </w:rPr>
        <w:t xml:space="preserve">وزارت خزانه‌داری آمریکا، علاوه بر </w:t>
      </w:r>
      <w:r>
        <w:rPr>
          <w:rFonts w:cs="B Nazanin" w:hint="cs"/>
          <w:sz w:val="22"/>
          <w:szCs w:val="22"/>
          <w:rtl/>
        </w:rPr>
        <w:t>«</w:t>
      </w:r>
      <w:r w:rsidRPr="00A46436">
        <w:rPr>
          <w:rFonts w:cs="B Nazanin" w:hint="cs"/>
          <w:sz w:val="22"/>
          <w:szCs w:val="22"/>
          <w:rtl/>
        </w:rPr>
        <w:t>سازمان فضایی ایران</w:t>
      </w:r>
      <w:r>
        <w:rPr>
          <w:rFonts w:cs="B Nazanin" w:hint="cs"/>
          <w:sz w:val="22"/>
          <w:szCs w:val="22"/>
          <w:rtl/>
        </w:rPr>
        <w:t>»</w:t>
      </w:r>
      <w:r w:rsidRPr="00A46436">
        <w:rPr>
          <w:rFonts w:cs="B Nazanin" w:hint="cs"/>
          <w:sz w:val="22"/>
          <w:szCs w:val="22"/>
          <w:rtl/>
        </w:rPr>
        <w:t xml:space="preserve"> دو مؤسسه دیگر یعنی </w:t>
      </w:r>
      <w:r>
        <w:rPr>
          <w:rFonts w:cs="B Nazanin" w:hint="cs"/>
          <w:sz w:val="22"/>
          <w:szCs w:val="22"/>
          <w:rtl/>
        </w:rPr>
        <w:t>«</w:t>
      </w:r>
      <w:r w:rsidRPr="00A46436">
        <w:rPr>
          <w:rFonts w:cs="B Nazanin" w:hint="cs"/>
          <w:sz w:val="22"/>
          <w:szCs w:val="22"/>
          <w:rtl/>
        </w:rPr>
        <w:t>پژوهشگاه فضایی ایران</w:t>
      </w:r>
      <w:r>
        <w:rPr>
          <w:rFonts w:cs="B Nazanin" w:hint="cs"/>
          <w:sz w:val="22"/>
          <w:szCs w:val="22"/>
          <w:rtl/>
        </w:rPr>
        <w:t>»</w:t>
      </w:r>
      <w:r w:rsidRPr="00A46436">
        <w:rPr>
          <w:rFonts w:cs="B Nazanin" w:hint="cs"/>
          <w:sz w:val="22"/>
          <w:szCs w:val="22"/>
          <w:rtl/>
        </w:rPr>
        <w:t xml:space="preserve"> و </w:t>
      </w:r>
      <w:r>
        <w:rPr>
          <w:rFonts w:cs="B Nazanin" w:hint="cs"/>
          <w:sz w:val="22"/>
          <w:szCs w:val="22"/>
          <w:rtl/>
        </w:rPr>
        <w:t>«</w:t>
      </w:r>
      <w:r w:rsidRPr="00A46436">
        <w:rPr>
          <w:rFonts w:cs="B Nazanin" w:hint="cs"/>
          <w:sz w:val="22"/>
          <w:szCs w:val="22"/>
          <w:rtl/>
        </w:rPr>
        <w:t>پژوهشگاه هوا و فضا ایران</w:t>
      </w:r>
      <w:r>
        <w:rPr>
          <w:rFonts w:cs="B Nazanin" w:hint="cs"/>
          <w:sz w:val="22"/>
          <w:szCs w:val="22"/>
          <w:rtl/>
        </w:rPr>
        <w:t>»</w:t>
      </w:r>
      <w:r w:rsidRPr="00A46436">
        <w:rPr>
          <w:rFonts w:cs="B Nazanin" w:hint="cs"/>
          <w:sz w:val="22"/>
          <w:szCs w:val="22"/>
          <w:rtl/>
        </w:rPr>
        <w:t xml:space="preserve"> را هم تحریم کرده است. در اطلاعیه دولت آمریکا ادعا شده که ایران از این سازمان‌ها برای پیشبرد برنامه‌هایی که ناقض قطعنامه ۲۲۳۱ شورای امنیت سازمان ملل متحد است، استفاده کرده. پژوهشگاه هوا و فضای ایران بخشی از وزارت علوم و تحقیقات این کشور است در حالی که دو مؤسسه دیگر تحریم شده یعنی سازمان فضایی ایران و پژوهشگاه فضایی ایران هر دو زیر مجموعه‌های وزارت ارتباطات و فناوری هستند. مایک پمپئو ادعا کرد آمریکا اجازه نخواهد داد تا برنامه پرتاب موشک به فضای ایران به عنوان پوششی برای توسعه برنامه موشک بالستیک این کشور قرار گیرد. وی تلاش ایران در روز 29 اوت برای آزمایش پرتاب فضایی را یک تهدید جدی خواند. ایالات متحده مدعی شده ایران می‌تواند از فناوری پرتاب موشک به عنوان توسعه توانایی موشک‌های بالستیک خود مجهز به کلاهک هسته‌ای استفاده کند. این در حالی است که جمهوری اسلامی ایران بارها این ادعا را تکذیب کرده است.</w:t>
      </w:r>
    </w:p>
    <w:p w:rsidR="00B6495D" w:rsidRPr="00A46436" w:rsidRDefault="00B6495D" w:rsidP="008C1BD0">
      <w:pPr>
        <w:jc w:val="center"/>
        <w:rPr>
          <w:rFonts w:cs="B Nazanin" w:hint="cs"/>
          <w:b/>
          <w:bCs/>
          <w:sz w:val="22"/>
          <w:szCs w:val="22"/>
          <w:rtl/>
        </w:rPr>
      </w:pPr>
      <w:r w:rsidRPr="00A46436">
        <w:rPr>
          <w:rFonts w:cs="B Nazanin" w:hint="cs"/>
          <w:b/>
          <w:bCs/>
          <w:sz w:val="22"/>
          <w:szCs w:val="22"/>
          <w:rtl/>
        </w:rPr>
        <w:t>کارشناسان وزارت اطلاعات درباره متهمان ترورها اختلاف نظر داشتند</w:t>
      </w:r>
    </w:p>
    <w:p w:rsidR="00B6495D" w:rsidRPr="00A46436" w:rsidRDefault="00B6495D" w:rsidP="008C1BD0">
      <w:pPr>
        <w:ind w:firstLine="216"/>
        <w:jc w:val="both"/>
        <w:rPr>
          <w:rFonts w:cs="B Nazanin" w:hint="cs"/>
          <w:sz w:val="22"/>
          <w:szCs w:val="22"/>
          <w:rtl/>
        </w:rPr>
      </w:pPr>
      <w:r w:rsidRPr="00A46436">
        <w:rPr>
          <w:rFonts w:cs="B Nazanin" w:hint="cs"/>
          <w:sz w:val="22"/>
          <w:szCs w:val="22"/>
          <w:rtl/>
        </w:rPr>
        <w:t>«محمود</w:t>
      </w:r>
      <w:r>
        <w:rPr>
          <w:rFonts w:cs="B Nazanin" w:hint="cs"/>
          <w:sz w:val="22"/>
          <w:szCs w:val="22"/>
          <w:rtl/>
        </w:rPr>
        <w:t xml:space="preserve"> </w:t>
      </w:r>
      <w:r w:rsidRPr="00A46436">
        <w:rPr>
          <w:rFonts w:cs="B Nazanin" w:hint="cs"/>
          <w:sz w:val="22"/>
          <w:szCs w:val="22"/>
          <w:rtl/>
        </w:rPr>
        <w:t xml:space="preserve">صادقی» نماینده اصلاح‌طلب مجلس در حساب توئیتری خود نوشت: </w:t>
      </w:r>
      <w:r>
        <w:rPr>
          <w:rFonts w:cs="B Nazanin" w:hint="cs"/>
          <w:sz w:val="22"/>
          <w:szCs w:val="22"/>
          <w:rtl/>
        </w:rPr>
        <w:t>«</w:t>
      </w:r>
      <w:r w:rsidRPr="00A46436">
        <w:rPr>
          <w:rFonts w:cs="B Nazanin" w:hint="cs"/>
          <w:sz w:val="22"/>
          <w:szCs w:val="22"/>
          <w:rtl/>
        </w:rPr>
        <w:t>وزیر اطلاعات طبق برنامه همراه با بعضی از مدیران و کارشناسان ذی‌ربط با حضور در کمیسیون امنیت ملی به سؤالات اینجانب درباره ترور کارشناسان هسته‌ای پاسخ داد. پرسش و پاسخ‌ها بیش از ۴۰ دقیقه طول کشید.</w:t>
      </w:r>
      <w:r>
        <w:rPr>
          <w:rFonts w:cs="B Nazanin" w:hint="cs"/>
          <w:sz w:val="22"/>
          <w:szCs w:val="22"/>
          <w:rtl/>
        </w:rPr>
        <w:t>»</w:t>
      </w:r>
      <w:r w:rsidRPr="00A46436">
        <w:rPr>
          <w:rFonts w:cs="B Nazanin" w:hint="cs"/>
          <w:sz w:val="22"/>
          <w:szCs w:val="22"/>
          <w:rtl/>
        </w:rPr>
        <w:t xml:space="preserve"> این عضو فراکسیون امید در ادامه نوشت: </w:t>
      </w:r>
      <w:r>
        <w:rPr>
          <w:rFonts w:cs="B Nazanin" w:hint="cs"/>
          <w:sz w:val="22"/>
          <w:szCs w:val="22"/>
          <w:rtl/>
        </w:rPr>
        <w:t>«</w:t>
      </w:r>
      <w:r w:rsidRPr="00A46436">
        <w:rPr>
          <w:rFonts w:cs="B Nazanin" w:hint="cs"/>
          <w:sz w:val="22"/>
          <w:szCs w:val="22"/>
          <w:rtl/>
        </w:rPr>
        <w:t>بنا</w:t>
      </w:r>
      <w:r>
        <w:rPr>
          <w:rFonts w:cs="B Nazanin" w:hint="cs"/>
          <w:sz w:val="22"/>
          <w:szCs w:val="22"/>
          <w:rtl/>
        </w:rPr>
        <w:t xml:space="preserve"> </w:t>
      </w:r>
      <w:r w:rsidRPr="00A46436">
        <w:rPr>
          <w:rFonts w:cs="B Nazanin" w:hint="cs"/>
          <w:sz w:val="22"/>
          <w:szCs w:val="22"/>
          <w:rtl/>
        </w:rPr>
        <w:t>بر اظهار علوی، کارشناسان واجا درباره دخالت متهمان در ترورها اختلاف‌ داشته‌اند که پس از بررسی‌ کارشناسی معاون حفاظت واجا عدم انتساب اتهام به آنها محرز شده است. به‌</w:t>
      </w:r>
      <w:r>
        <w:rPr>
          <w:rFonts w:cs="B Nazanin" w:hint="cs"/>
          <w:sz w:val="22"/>
          <w:szCs w:val="22"/>
          <w:rtl/>
        </w:rPr>
        <w:t xml:space="preserve"> </w:t>
      </w:r>
      <w:r w:rsidRPr="00A46436">
        <w:rPr>
          <w:rFonts w:cs="B Nazanin" w:hint="cs"/>
          <w:sz w:val="22"/>
          <w:szCs w:val="22"/>
          <w:rtl/>
        </w:rPr>
        <w:t>گفته‌ او متهمان ۵۳ نفر بوده‌اند و پس از احراز بی‌گناهی آنها ۴ میلیارد تومان بابت جبران خسارت به آنها پرداخت شده است. طبق گفته وزیر، عامل ترور ش</w:t>
      </w:r>
      <w:r>
        <w:rPr>
          <w:rFonts w:cs="B Nazanin" w:hint="cs"/>
          <w:sz w:val="22"/>
          <w:szCs w:val="22"/>
          <w:rtl/>
        </w:rPr>
        <w:t>هید مسعود علی‌محمدی، مجید جمالی‌</w:t>
      </w:r>
      <w:r w:rsidRPr="00A46436">
        <w:rPr>
          <w:rFonts w:cs="B Nazanin" w:hint="cs"/>
          <w:sz w:val="22"/>
          <w:szCs w:val="22"/>
          <w:rtl/>
        </w:rPr>
        <w:t>فشی بوده و ارتکاب ترور توسط او محرز و به همین دلیل او محکوم به اعدام شده و حکم اعدام او اجرا شده است.</w:t>
      </w:r>
      <w:r>
        <w:rPr>
          <w:rFonts w:cs="B Nazanin" w:hint="cs"/>
          <w:sz w:val="22"/>
          <w:szCs w:val="22"/>
          <w:rtl/>
        </w:rPr>
        <w:t>»</w:t>
      </w:r>
    </w:p>
    <w:p w:rsidR="00B6495D" w:rsidRPr="00A46436" w:rsidRDefault="00B6495D" w:rsidP="008C1BD0">
      <w:pPr>
        <w:jc w:val="center"/>
        <w:rPr>
          <w:rFonts w:cs="B Nazanin" w:hint="cs"/>
          <w:b/>
          <w:bCs/>
          <w:sz w:val="22"/>
          <w:szCs w:val="22"/>
          <w:rtl/>
        </w:rPr>
      </w:pPr>
      <w:r w:rsidRPr="00A46436">
        <w:rPr>
          <w:rFonts w:cs="B Nazanin" w:hint="cs"/>
          <w:b/>
          <w:bCs/>
          <w:sz w:val="22"/>
          <w:szCs w:val="22"/>
          <w:rtl/>
        </w:rPr>
        <w:t>مذاکره با آمریکا هیچ نتیجه‌ای نخواهد داشت</w:t>
      </w:r>
    </w:p>
    <w:p w:rsidR="00B6495D" w:rsidRPr="00A46436" w:rsidRDefault="00B6495D" w:rsidP="008C1BD0">
      <w:pPr>
        <w:ind w:firstLine="216"/>
        <w:jc w:val="both"/>
        <w:rPr>
          <w:rFonts w:cs="B Nazanin" w:hint="cs"/>
          <w:sz w:val="22"/>
          <w:szCs w:val="22"/>
          <w:rtl/>
        </w:rPr>
      </w:pPr>
      <w:r w:rsidRPr="00A46436">
        <w:rPr>
          <w:rFonts w:cs="B Nazanin" w:hint="cs"/>
          <w:sz w:val="22"/>
          <w:szCs w:val="22"/>
          <w:rtl/>
        </w:rPr>
        <w:t>«مصطفی هاشمی‌طبا» در مصاحبه با روزنامه آرمان گفت: «معتقدم آقای رئیس‌جمهور به جای اینکه هر بار به‌ صورت کلی بگویند که اختیارات باید افزایش پیدا کند و مشخص نکنند منظورشان از اختیارات چیست، بهتر است بگویند کدام اختیار را برای نیل به چه مقصود و هدفی نیاز دارند. ایشان که حتی از اختیارات خودش هم استفاده نمی‌کند. برای مثال در همین مسئله یارانه‌ها قرار بود دولت به کسانی که توانایی مالی دارند یارانه ندهد اما هنوز این یارانه‌ها پرداخت می‌شوند. 5 سال گذشته و تغییری حاصل نشده... رئیس‌جمهور بهتر است از اختیارات خود استفاده کند و مشکلات را کاهش دهد، بعد به سراغ اختیارات بیشتر برود». هاشمی</w:t>
      </w:r>
      <w:r>
        <w:rPr>
          <w:rFonts w:cs="B Nazanin" w:hint="cs"/>
          <w:sz w:val="22"/>
          <w:szCs w:val="22"/>
          <w:rtl/>
        </w:rPr>
        <w:t>‌</w:t>
      </w:r>
      <w:r w:rsidRPr="00A46436">
        <w:rPr>
          <w:rFonts w:cs="B Nazanin" w:hint="cs"/>
          <w:sz w:val="22"/>
          <w:szCs w:val="22"/>
          <w:rtl/>
        </w:rPr>
        <w:t>طبا در ادامه افزود: «در شرایط امروز فکر می‌کنم هیچ‌ نتیجه‌ای از مذاکرات احتمالی رئیس‌جمهور و دونالد ترامپ حاصل نخواهد شد.»</w:t>
      </w:r>
    </w:p>
    <w:p w:rsidR="00B6495D" w:rsidRPr="00A46436" w:rsidRDefault="00B6495D" w:rsidP="008C1BD0">
      <w:pPr>
        <w:jc w:val="center"/>
        <w:rPr>
          <w:rFonts w:cs="B Nazanin" w:hint="cs"/>
          <w:b/>
          <w:bCs/>
          <w:sz w:val="22"/>
          <w:szCs w:val="22"/>
          <w:rtl/>
        </w:rPr>
      </w:pPr>
      <w:r w:rsidRPr="00A46436">
        <w:rPr>
          <w:rFonts w:cs="B Nazanin" w:hint="cs"/>
          <w:b/>
          <w:bCs/>
          <w:sz w:val="22"/>
          <w:szCs w:val="22"/>
          <w:rtl/>
        </w:rPr>
        <w:t xml:space="preserve">خسارت ۱۶ میلیارد دلاری برگزیت </w:t>
      </w:r>
      <w:r>
        <w:rPr>
          <w:rFonts w:cs="B Nazanin" w:hint="cs"/>
          <w:b/>
          <w:bCs/>
          <w:sz w:val="22"/>
          <w:szCs w:val="22"/>
          <w:rtl/>
        </w:rPr>
        <w:t>برای</w:t>
      </w:r>
      <w:r w:rsidRPr="00A46436">
        <w:rPr>
          <w:rFonts w:cs="B Nazanin" w:hint="cs"/>
          <w:b/>
          <w:bCs/>
          <w:sz w:val="22"/>
          <w:szCs w:val="22"/>
          <w:rtl/>
        </w:rPr>
        <w:t xml:space="preserve"> انگلیس</w:t>
      </w:r>
    </w:p>
    <w:p w:rsidR="00B6495D" w:rsidRDefault="00B6495D" w:rsidP="008C1BD0">
      <w:pPr>
        <w:jc w:val="center"/>
        <w:rPr>
          <w:rFonts w:cs="B Nazanin"/>
          <w:spacing w:val="-2"/>
          <w:sz w:val="22"/>
          <w:szCs w:val="22"/>
        </w:rPr>
      </w:pPr>
      <w:r w:rsidRPr="00A46436">
        <w:rPr>
          <w:rFonts w:cs="B Nazanin" w:hint="cs"/>
          <w:spacing w:val="-2"/>
          <w:sz w:val="22"/>
          <w:szCs w:val="22"/>
          <w:rtl/>
        </w:rPr>
        <w:t>آژانس تجارت سازمان ملل متحد در گزارشی نوشت: «تحقیقات ما نشان می‌دهد که خروج بدون توافق</w:t>
      </w:r>
      <w:r>
        <w:rPr>
          <w:rFonts w:cs="B Nazanin" w:hint="cs"/>
          <w:spacing w:val="-2"/>
          <w:sz w:val="22"/>
          <w:szCs w:val="22"/>
          <w:rtl/>
        </w:rPr>
        <w:t xml:space="preserve"> با اتحادیه اروپا</w:t>
      </w:r>
      <w:r w:rsidRPr="00A46436">
        <w:rPr>
          <w:rFonts w:cs="B Nazanin" w:hint="cs"/>
          <w:spacing w:val="-2"/>
          <w:sz w:val="22"/>
          <w:szCs w:val="22"/>
          <w:rtl/>
        </w:rPr>
        <w:t xml:space="preserve"> به کاهش دست‌کم ۱۶ میلیارد دلاری انگلیس منجر می‌شود که به منزله کاهش تقریباً ۷ درصدی کل صادرات انگلیس به اتحادیه اروپا است.» سازمان ملل گفته که این رقم با محاسبات محافظه‌کارانه به دست آمده و رقم واقعی به مراتب از ۱۶ میلیارد دلار بالاتر خواهد بود. این گزارش در شرایطی منتشر شده که پارلمان انگلیس در تلاش برای رأی‌ دادن به طرحی است که از خروج انگلیس از اتحادیه اروپا در روز ۳۱ اکتبر بدون توافق با اتحادیه اروپا</w:t>
      </w:r>
      <w:r>
        <w:rPr>
          <w:rFonts w:cs="B Nazanin" w:hint="cs"/>
          <w:spacing w:val="-2"/>
          <w:sz w:val="22"/>
          <w:szCs w:val="22"/>
          <w:rtl/>
        </w:rPr>
        <w:t xml:space="preserve"> جلوگیری می‌کند. «بوریس جانسون»</w:t>
      </w:r>
      <w:r w:rsidRPr="00A46436">
        <w:rPr>
          <w:rFonts w:cs="B Nazanin" w:hint="cs"/>
          <w:spacing w:val="-2"/>
          <w:sz w:val="22"/>
          <w:szCs w:val="22"/>
          <w:rtl/>
        </w:rPr>
        <w:t xml:space="preserve"> نخست‌وزیر انگلیس گفته دولت او مصمم است انگلیس را در روز ۳۱ اکتبر، صرف‌نظر از هر اتفاقی که بیفتد از اتحادیه اروپا خارج کند.</w:t>
      </w:r>
    </w:p>
    <w:p w:rsidR="008C1BD0" w:rsidRDefault="008C1BD0" w:rsidP="008C1BD0">
      <w:pPr>
        <w:jc w:val="center"/>
        <w:rPr>
          <w:rFonts w:cs="B Nazanin"/>
          <w:spacing w:val="-2"/>
          <w:sz w:val="22"/>
          <w:szCs w:val="22"/>
        </w:rPr>
      </w:pPr>
    </w:p>
    <w:p w:rsidR="008C1BD0" w:rsidRDefault="008C1BD0" w:rsidP="008C1BD0">
      <w:pPr>
        <w:jc w:val="center"/>
        <w:rPr>
          <w:rFonts w:cs="B Nazanin"/>
          <w:spacing w:val="-2"/>
          <w:sz w:val="22"/>
          <w:szCs w:val="22"/>
          <w:lang w:bidi="fa-IR"/>
        </w:rPr>
      </w:pPr>
    </w:p>
    <w:p w:rsidR="003A1AEF" w:rsidRPr="005F7013" w:rsidRDefault="00EE760D" w:rsidP="0029032E">
      <w:pPr>
        <w:spacing w:line="255" w:lineRule="auto"/>
        <w:rPr>
          <w:rFonts w:cs="B Nazanin"/>
          <w:spacing w:val="-2"/>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B6495D" w:rsidRPr="00B32E4F" w:rsidRDefault="0029032E" w:rsidP="00B6495D">
      <w:pPr>
        <w:spacing w:line="262" w:lineRule="auto"/>
        <w:jc w:val="both"/>
        <w:rPr>
          <w:rFonts w:cs="B Nazanin"/>
          <w:sz w:val="22"/>
          <w:szCs w:val="22"/>
        </w:rPr>
      </w:pPr>
      <w:r w:rsidRPr="004E2EE2">
        <w:rPr>
          <w:rFonts w:ascii="Arial" w:hAnsi="Arial" w:cs="Arial" w:hint="cs"/>
          <w:color w:val="C00000"/>
          <w:spacing w:val="-3"/>
          <w:sz w:val="20"/>
          <w:szCs w:val="20"/>
          <w:rtl/>
          <w:lang w:bidi="fa-IR"/>
        </w:rPr>
        <w:t xml:space="preserve"> </w:t>
      </w:r>
      <w:r w:rsidR="00B6495D" w:rsidRPr="00B32E4F">
        <w:rPr>
          <w:rFonts w:ascii="Arial" w:hAnsi="Arial" w:cs="Arial" w:hint="cs"/>
          <w:color w:val="1C3586"/>
          <w:spacing w:val="-1"/>
          <w:sz w:val="22"/>
          <w:szCs w:val="22"/>
          <w:rtl/>
          <w:lang w:bidi="fa-IR"/>
        </w:rPr>
        <w:t>◄</w:t>
      </w:r>
      <w:r w:rsidR="00B6495D" w:rsidRPr="00B32E4F">
        <w:rPr>
          <w:rFonts w:ascii="Arial" w:hAnsi="Arial" w:cs="B Nazanin" w:hint="cs"/>
          <w:color w:val="1C3586"/>
          <w:spacing w:val="-1"/>
          <w:sz w:val="22"/>
          <w:szCs w:val="22"/>
          <w:rtl/>
          <w:lang w:bidi="fa-IR"/>
        </w:rPr>
        <w:t xml:space="preserve"> </w:t>
      </w:r>
      <w:r w:rsidR="00B6495D" w:rsidRPr="00B32E4F">
        <w:rPr>
          <w:rFonts w:cs="B Nazanin" w:hint="cs"/>
          <w:sz w:val="22"/>
          <w:szCs w:val="22"/>
          <w:rtl/>
        </w:rPr>
        <w:t>روابط عمومی گمرک ایران اعلام کرد: سهم صادرات قطعی کالاهای غیرنفتی کشور به استثنای نفت خام، نفت کوره و نفت سفید و همچنین بدون احتساب صادرات از محل تجارت چمدانی در 5 ماه سال جاری 60 میلیون و 737 هزار ت</w:t>
      </w:r>
      <w:r w:rsidR="00B6495D">
        <w:rPr>
          <w:rFonts w:cs="B Nazanin" w:hint="cs"/>
          <w:sz w:val="22"/>
          <w:szCs w:val="22"/>
          <w:rtl/>
        </w:rPr>
        <w:t>ُ</w:t>
      </w:r>
      <w:r w:rsidR="00B6495D" w:rsidRPr="00B32E4F">
        <w:rPr>
          <w:rFonts w:cs="B Nazanin" w:hint="cs"/>
          <w:sz w:val="22"/>
          <w:szCs w:val="22"/>
          <w:rtl/>
        </w:rPr>
        <w:t>ن به ارزش 17 میلیارد و 800 میلیون دلار بود.</w:t>
      </w:r>
      <w:r w:rsidR="00B6495D">
        <w:rPr>
          <w:rFonts w:cs="B Nazanin" w:hint="cs"/>
          <w:sz w:val="22"/>
          <w:szCs w:val="22"/>
          <w:rtl/>
        </w:rPr>
        <w:t xml:space="preserve"> </w:t>
      </w:r>
      <w:r w:rsidR="00B6495D" w:rsidRPr="00B32E4F">
        <w:rPr>
          <w:rFonts w:cs="B Nazanin" w:hint="cs"/>
          <w:sz w:val="22"/>
          <w:szCs w:val="22"/>
          <w:rtl/>
        </w:rPr>
        <w:t>پنج کشور عمده مقصد صادراتی ایران در این مدت به ترتیب چین، عراق، ترکیه، امارات متحده عربی و افغانستان بوده‌اند که مبلغی بالغ بر 13 میلیارد و 377 میلیون دلار را به خود اختصاص دادند. سهم واردات کالا به ایران نیز طی پنج ماهه سال</w:t>
      </w:r>
      <w:r w:rsidR="00B6495D">
        <w:rPr>
          <w:rFonts w:cs="B Nazanin" w:hint="cs"/>
          <w:sz w:val="22"/>
          <w:szCs w:val="22"/>
          <w:rtl/>
        </w:rPr>
        <w:t xml:space="preserve"> </w:t>
      </w:r>
      <w:r w:rsidR="00B6495D" w:rsidRPr="00B32E4F">
        <w:rPr>
          <w:rFonts w:cs="B Nazanin" w:hint="cs"/>
          <w:sz w:val="22"/>
          <w:szCs w:val="22"/>
          <w:rtl/>
        </w:rPr>
        <w:t>‌جاری به 14 میلیون و 126 هزار ت</w:t>
      </w:r>
      <w:r w:rsidR="00B6495D">
        <w:rPr>
          <w:rFonts w:cs="B Nazanin" w:hint="cs"/>
          <w:sz w:val="22"/>
          <w:szCs w:val="22"/>
          <w:rtl/>
        </w:rPr>
        <w:t>ُ</w:t>
      </w:r>
      <w:r w:rsidR="00B6495D" w:rsidRPr="00B32E4F">
        <w:rPr>
          <w:rFonts w:cs="B Nazanin" w:hint="cs"/>
          <w:sz w:val="22"/>
          <w:szCs w:val="22"/>
          <w:rtl/>
        </w:rPr>
        <w:t>ن به ارزش 17 میلیارد و 739 میلیون دلار رسید.</w:t>
      </w:r>
    </w:p>
    <w:p w:rsidR="00B6495D" w:rsidRPr="00B32E4F" w:rsidRDefault="00B6495D" w:rsidP="00B6495D">
      <w:pPr>
        <w:spacing w:line="262" w:lineRule="auto"/>
        <w:jc w:val="both"/>
        <w:rPr>
          <w:rFonts w:cs="B Nazanin" w:hint="cs"/>
          <w:sz w:val="22"/>
          <w:szCs w:val="22"/>
          <w:rtl/>
        </w:rPr>
      </w:pPr>
      <w:r w:rsidRPr="00B32E4F">
        <w:rPr>
          <w:rFonts w:ascii="Arial" w:hAnsi="Arial" w:cs="Arial" w:hint="cs"/>
          <w:color w:val="1C3586"/>
          <w:spacing w:val="-1"/>
          <w:sz w:val="22"/>
          <w:szCs w:val="22"/>
          <w:rtl/>
          <w:lang w:bidi="fa-IR"/>
        </w:rPr>
        <w:t>◄</w:t>
      </w:r>
      <w:r w:rsidRPr="00B32E4F">
        <w:rPr>
          <w:rFonts w:ascii="Arial" w:hAnsi="Arial" w:cs="B Nazanin" w:hint="cs"/>
          <w:color w:val="1C3586"/>
          <w:spacing w:val="-1"/>
          <w:sz w:val="22"/>
          <w:szCs w:val="22"/>
          <w:rtl/>
          <w:lang w:bidi="fa-IR"/>
        </w:rPr>
        <w:t xml:space="preserve"> </w:t>
      </w:r>
      <w:r w:rsidRPr="00B32E4F">
        <w:rPr>
          <w:rFonts w:cs="B Nazanin" w:hint="cs"/>
          <w:sz w:val="22"/>
          <w:szCs w:val="22"/>
          <w:rtl/>
        </w:rPr>
        <w:t xml:space="preserve">روزنامه </w:t>
      </w:r>
      <w:r>
        <w:rPr>
          <w:rFonts w:cs="B Nazanin" w:hint="cs"/>
          <w:sz w:val="22"/>
          <w:szCs w:val="22"/>
          <w:rtl/>
          <w:lang w:bidi="fa-IR"/>
        </w:rPr>
        <w:t>«</w:t>
      </w:r>
      <w:r w:rsidRPr="00B32E4F">
        <w:rPr>
          <w:rFonts w:cs="B Nazanin" w:hint="cs"/>
          <w:sz w:val="22"/>
          <w:szCs w:val="22"/>
          <w:rtl/>
        </w:rPr>
        <w:t>آفتاب یزد</w:t>
      </w:r>
      <w:r>
        <w:rPr>
          <w:rFonts w:cs="B Nazanin" w:hint="cs"/>
          <w:sz w:val="22"/>
          <w:szCs w:val="22"/>
          <w:rtl/>
        </w:rPr>
        <w:t>»</w:t>
      </w:r>
      <w:r w:rsidRPr="00B32E4F">
        <w:rPr>
          <w:rFonts w:cs="B Nazanin" w:hint="cs"/>
          <w:sz w:val="22"/>
          <w:szCs w:val="22"/>
          <w:rtl/>
        </w:rPr>
        <w:t xml:space="preserve"> در اعترافی دیرهنگام نوشت: «اروپا با شعارهایی که می‌دهد نقش پلیس خوب را بازی می‌کند. آنها عملاً با آمریکایی‌ها بیشتر همکاری می‌کنند. آنها به دنبال این هستند که در بلندمدت نتایج خواسته‌های ترامپ را به ایران تحمیل کنند، این یک واقعیت است. نمونه‌اش اقدامات اخیر فرانسه است. با این بازی در صدد هستند تا توان اقتصادی ایران تحلیل برود و </w:t>
      </w:r>
      <w:r>
        <w:rPr>
          <w:rFonts w:cs="B Nazanin" w:hint="cs"/>
          <w:sz w:val="22"/>
          <w:szCs w:val="22"/>
          <w:rtl/>
        </w:rPr>
        <w:t>زمانی که این توان تحلیل رفت، آن</w:t>
      </w:r>
      <w:r w:rsidRPr="00B32E4F">
        <w:rPr>
          <w:rFonts w:cs="B Nazanin" w:hint="cs"/>
          <w:sz w:val="22"/>
          <w:szCs w:val="22"/>
          <w:rtl/>
        </w:rPr>
        <w:t>گاه خواسته‌های آمریکا و اروپایی‌ها در بحث مذ</w:t>
      </w:r>
      <w:r>
        <w:rPr>
          <w:rFonts w:cs="B Nazanin" w:hint="cs"/>
          <w:sz w:val="22"/>
          <w:szCs w:val="22"/>
          <w:rtl/>
        </w:rPr>
        <w:t>اکرات و تعهدات جدید شکل می‌گیرد</w:t>
      </w:r>
      <w:r w:rsidRPr="00B32E4F">
        <w:rPr>
          <w:rFonts w:cs="B Nazanin" w:hint="cs"/>
          <w:sz w:val="22"/>
          <w:szCs w:val="22"/>
          <w:rtl/>
        </w:rPr>
        <w:t>.»</w:t>
      </w:r>
    </w:p>
    <w:p w:rsidR="00B6495D" w:rsidRPr="00B32E4F" w:rsidRDefault="00B6495D" w:rsidP="00B6495D">
      <w:pPr>
        <w:spacing w:line="262" w:lineRule="auto"/>
        <w:jc w:val="both"/>
        <w:rPr>
          <w:rFonts w:cs="B Nazanin" w:hint="cs"/>
          <w:spacing w:val="-4"/>
          <w:sz w:val="22"/>
          <w:szCs w:val="22"/>
          <w:rtl/>
        </w:rPr>
      </w:pPr>
      <w:r w:rsidRPr="00B32E4F">
        <w:rPr>
          <w:rFonts w:ascii="Arial" w:hAnsi="Arial" w:cs="Arial" w:hint="cs"/>
          <w:color w:val="1C3586"/>
          <w:spacing w:val="-4"/>
          <w:sz w:val="22"/>
          <w:szCs w:val="22"/>
          <w:rtl/>
          <w:lang w:bidi="fa-IR"/>
        </w:rPr>
        <w:t>◄</w:t>
      </w:r>
      <w:r w:rsidRPr="00B32E4F">
        <w:rPr>
          <w:rFonts w:ascii="Arial" w:hAnsi="Arial" w:cs="B Nazanin" w:hint="cs"/>
          <w:color w:val="1C3586"/>
          <w:spacing w:val="-4"/>
          <w:sz w:val="22"/>
          <w:szCs w:val="22"/>
          <w:rtl/>
          <w:lang w:bidi="fa-IR"/>
        </w:rPr>
        <w:t xml:space="preserve"> </w:t>
      </w:r>
      <w:r w:rsidRPr="00B32E4F">
        <w:rPr>
          <w:rFonts w:cs="B Nazanin" w:hint="cs"/>
          <w:spacing w:val="-4"/>
          <w:sz w:val="22"/>
          <w:szCs w:val="22"/>
          <w:rtl/>
        </w:rPr>
        <w:t>«محمد قوچانی» در یادداشتی در روزنامه سازندگی نوشت: «تاریخ مذاکرات در ایران نشان می‌دهد که پدران تحریم‌ها همین دموکرات‌ها (کارتر و کلینتون) هستند...</w:t>
      </w:r>
      <w:r w:rsidRPr="00B32E4F">
        <w:rPr>
          <w:rFonts w:cs="B Nazanin" w:hint="cs"/>
          <w:spacing w:val="-4"/>
          <w:sz w:val="22"/>
          <w:szCs w:val="22"/>
        </w:rPr>
        <w:t xml:space="preserve"> </w:t>
      </w:r>
      <w:r w:rsidRPr="00B32E4F">
        <w:rPr>
          <w:rFonts w:cs="B Nazanin" w:hint="cs"/>
          <w:spacing w:val="-4"/>
          <w:sz w:val="22"/>
          <w:szCs w:val="22"/>
          <w:rtl/>
        </w:rPr>
        <w:t>به همین علت در رأس دولت روحانی این باور جدی وجود دارد که روشن نبود هیلاری کلینتون خیلی بهتر از دونالد ترامپ باشد». عضو شورای مرکزی حزب کارگزاران افزود: «غرب‌گرایان فکر می‌کنند کلید توسعه ایران در رابطه با غرب است و به محض مذاکره، رابطه برقرار می‌شود و به محض رابطه، پرنده کوچک خوشبختی بر شانه ایران می‌نشیند».</w:t>
      </w:r>
    </w:p>
    <w:p w:rsidR="00B6495D" w:rsidRPr="00B32E4F" w:rsidRDefault="00B6495D" w:rsidP="00B6495D">
      <w:pPr>
        <w:spacing w:line="259" w:lineRule="auto"/>
        <w:jc w:val="both"/>
        <w:rPr>
          <w:rFonts w:cs="B Nazanin" w:hint="cs"/>
          <w:sz w:val="22"/>
          <w:szCs w:val="22"/>
          <w:rtl/>
        </w:rPr>
      </w:pPr>
      <w:r w:rsidRPr="00B32E4F">
        <w:rPr>
          <w:rFonts w:ascii="Arial" w:hAnsi="Arial" w:cs="Arial" w:hint="cs"/>
          <w:color w:val="1C3586"/>
          <w:sz w:val="22"/>
          <w:szCs w:val="22"/>
          <w:rtl/>
          <w:lang w:bidi="fa-IR"/>
        </w:rPr>
        <w:t>◄</w:t>
      </w:r>
      <w:r w:rsidRPr="00B32E4F">
        <w:rPr>
          <w:rFonts w:ascii="Arial" w:hAnsi="Arial" w:cs="B Nazanin" w:hint="cs"/>
          <w:color w:val="1C3586"/>
          <w:sz w:val="22"/>
          <w:szCs w:val="22"/>
          <w:rtl/>
          <w:lang w:bidi="fa-IR"/>
        </w:rPr>
        <w:t xml:space="preserve"> </w:t>
      </w:r>
      <w:r w:rsidRPr="00B32E4F">
        <w:rPr>
          <w:rFonts w:cs="B Nazanin" w:hint="cs"/>
          <w:sz w:val="22"/>
          <w:szCs w:val="22"/>
          <w:rtl/>
        </w:rPr>
        <w:t>وزیر دفاع یمن (وابسته به دولت نجات ملی) ائتلاف سعودی و اماراتی را به حملات تلافی‌جویانه بیشتر تهدید کرد و گفت که</w:t>
      </w:r>
      <w:r w:rsidRPr="00B32E4F">
        <w:rPr>
          <w:rFonts w:cs="B Nazanin" w:hint="cs"/>
          <w:sz w:val="22"/>
          <w:szCs w:val="22"/>
        </w:rPr>
        <w:t xml:space="preserve"> </w:t>
      </w:r>
      <w:r w:rsidRPr="00B32E4F">
        <w:rPr>
          <w:rFonts w:cs="B Nazanin" w:hint="cs"/>
          <w:sz w:val="22"/>
          <w:szCs w:val="22"/>
          <w:rtl/>
        </w:rPr>
        <w:t>متجاوزان به یمن در آینده، شاهد مرحله سختی خواهند بود.</w:t>
      </w:r>
      <w:r w:rsidRPr="00B32E4F">
        <w:rPr>
          <w:rFonts w:cs="B Nazanin" w:hint="cs"/>
          <w:sz w:val="22"/>
          <w:szCs w:val="22"/>
        </w:rPr>
        <w:t xml:space="preserve"> </w:t>
      </w:r>
      <w:r w:rsidRPr="00B32E4F">
        <w:rPr>
          <w:rFonts w:cs="B Nazanin" w:hint="cs"/>
          <w:sz w:val="22"/>
          <w:szCs w:val="22"/>
          <w:rtl/>
        </w:rPr>
        <w:t>سرتیپ «محمد ناصر العاطفی» با بیان اینکه ائتلاف سعودی و اماراتی در یک قدمی فروپاشی</w:t>
      </w:r>
      <w:r>
        <w:rPr>
          <w:rFonts w:cs="B Nazanin" w:hint="cs"/>
          <w:sz w:val="22"/>
          <w:szCs w:val="22"/>
          <w:rtl/>
        </w:rPr>
        <w:t xml:space="preserve"> کامل</w:t>
      </w:r>
      <w:r w:rsidRPr="00B32E4F">
        <w:rPr>
          <w:rFonts w:cs="B Nazanin" w:hint="cs"/>
          <w:sz w:val="22"/>
          <w:szCs w:val="22"/>
          <w:rtl/>
        </w:rPr>
        <w:t xml:space="preserve"> قرار دارد،</w:t>
      </w:r>
      <w:r>
        <w:rPr>
          <w:rFonts w:cs="B Nazanin" w:hint="cs"/>
          <w:sz w:val="22"/>
          <w:szCs w:val="22"/>
          <w:rtl/>
        </w:rPr>
        <w:t xml:space="preserve"> بر این نکته</w:t>
      </w:r>
      <w:r w:rsidRPr="00B32E4F">
        <w:rPr>
          <w:rFonts w:cs="B Nazanin" w:hint="cs"/>
          <w:sz w:val="22"/>
          <w:szCs w:val="22"/>
          <w:rtl/>
        </w:rPr>
        <w:t xml:space="preserve"> تأکید کرد: «ما به این ائتلاف قول می‌دهیم هزینه سنگین جنایت‌های زشت خود در حق مردم یمن را بدهد</w:t>
      </w:r>
      <w:r w:rsidRPr="00B32E4F">
        <w:rPr>
          <w:rFonts w:cs="B Nazanin"/>
          <w:sz w:val="22"/>
          <w:szCs w:val="22"/>
        </w:rPr>
        <w:t>.</w:t>
      </w:r>
      <w:r w:rsidRPr="00B32E4F">
        <w:rPr>
          <w:rFonts w:cs="B Nazanin" w:hint="cs"/>
          <w:sz w:val="22"/>
          <w:szCs w:val="22"/>
          <w:rtl/>
        </w:rPr>
        <w:t>»</w:t>
      </w:r>
    </w:p>
    <w:p w:rsidR="00B6495D" w:rsidRPr="00B32E4F" w:rsidRDefault="00B6495D" w:rsidP="00B6495D">
      <w:pPr>
        <w:spacing w:line="262" w:lineRule="auto"/>
        <w:jc w:val="both"/>
        <w:rPr>
          <w:rFonts w:cs="B Nazanin" w:hint="cs"/>
          <w:sz w:val="22"/>
          <w:szCs w:val="22"/>
          <w:rtl/>
        </w:rPr>
      </w:pPr>
      <w:r w:rsidRPr="00B32E4F">
        <w:rPr>
          <w:rFonts w:ascii="Arial" w:hAnsi="Arial" w:cs="Arial" w:hint="cs"/>
          <w:color w:val="1C3586"/>
          <w:spacing w:val="-1"/>
          <w:sz w:val="22"/>
          <w:szCs w:val="22"/>
          <w:rtl/>
          <w:lang w:bidi="fa-IR"/>
        </w:rPr>
        <w:t>◄</w:t>
      </w:r>
      <w:r w:rsidRPr="00B32E4F">
        <w:rPr>
          <w:rFonts w:ascii="Arial" w:hAnsi="Arial" w:cs="B Nazanin" w:hint="cs"/>
          <w:color w:val="1C3586"/>
          <w:spacing w:val="-1"/>
          <w:sz w:val="22"/>
          <w:szCs w:val="22"/>
          <w:rtl/>
          <w:lang w:bidi="fa-IR"/>
        </w:rPr>
        <w:t xml:space="preserve"> </w:t>
      </w:r>
      <w:r w:rsidRPr="00B32E4F">
        <w:rPr>
          <w:rFonts w:cs="B Nazanin" w:hint="cs"/>
          <w:sz w:val="22"/>
          <w:szCs w:val="22"/>
          <w:rtl/>
        </w:rPr>
        <w:t>ارتش رژیم صهیونیستی با بیان اینکه حزب‌</w:t>
      </w:r>
      <w:r>
        <w:rPr>
          <w:rFonts w:cs="B Nazanin" w:hint="cs"/>
          <w:sz w:val="22"/>
          <w:szCs w:val="22"/>
          <w:rtl/>
        </w:rPr>
        <w:t>الله پایگاه تولید موشک‌های نقطه‌</w:t>
      </w:r>
      <w:r w:rsidRPr="00B32E4F">
        <w:rPr>
          <w:rFonts w:cs="B Nazanin" w:hint="cs"/>
          <w:sz w:val="22"/>
          <w:szCs w:val="22"/>
          <w:rtl/>
        </w:rPr>
        <w:t>زن در منطقه بقاع لبنان احداث کرده، اعلام کرد: این پایگاه طی سالیان اخیر برای تولید ابزارهای جنگی با نظارت ایران ایجاد شده است.</w:t>
      </w:r>
    </w:p>
    <w:p w:rsidR="00D936D9" w:rsidRPr="0029032E" w:rsidRDefault="00D936D9" w:rsidP="0029032E">
      <w:pPr>
        <w:spacing w:line="267" w:lineRule="auto"/>
        <w:jc w:val="both"/>
        <w:rPr>
          <w:rFonts w:ascii="Calibri" w:eastAsia="Calibri" w:hAnsi="Calibri" w:cs="B Nazanin"/>
          <w:spacing w:val="-3"/>
          <w:sz w:val="22"/>
          <w:szCs w:val="22"/>
          <w:lang w:bidi="fa-IR"/>
        </w:rPr>
      </w:pPr>
    </w:p>
    <w:sectPr w:rsidR="00D936D9" w:rsidRPr="0029032E"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5377" w:rsidRDefault="00ED5377" w:rsidP="00777629">
      <w:r>
        <w:separator/>
      </w:r>
    </w:p>
  </w:endnote>
  <w:endnote w:type="continuationSeparator" w:id="1">
    <w:p w:rsidR="00ED5377" w:rsidRDefault="00ED5377"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5377" w:rsidRDefault="00ED5377" w:rsidP="00777629">
      <w:r>
        <w:separator/>
      </w:r>
    </w:p>
  </w:footnote>
  <w:footnote w:type="continuationSeparator" w:id="1">
    <w:p w:rsidR="00ED5377" w:rsidRDefault="00ED5377"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8363B6">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8363B6">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A227FB" w:rsidRPr="00C86B3C" w:rsidRDefault="00A227FB" w:rsidP="00A227FB">
                <w:pPr>
                  <w:spacing w:line="26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A227FB" w:rsidRDefault="00A227FB" w:rsidP="00A227FB">
                <w:pPr>
                  <w:spacing w:line="264" w:lineRule="auto"/>
                  <w:jc w:val="center"/>
                  <w:rPr>
                    <w:rFonts w:cs="B Nazanin"/>
                    <w:sz w:val="22"/>
                    <w:szCs w:val="22"/>
                  </w:rPr>
                </w:pPr>
                <w:r w:rsidRPr="00024C20">
                  <w:rPr>
                    <w:rFonts w:cs="B Nazanin" w:hint="cs"/>
                    <w:sz w:val="22"/>
                    <w:szCs w:val="22"/>
                    <w:rtl/>
                  </w:rPr>
                  <w:t>آمریکایی‌ها نتوانستند مقاصدشان را از راه فشارها به دست بیاورند. می</w:t>
                </w:r>
                <w:r w:rsidRPr="00024C20">
                  <w:rPr>
                    <w:rFonts w:cs="B Nazanin" w:hint="cs"/>
                    <w:sz w:val="22"/>
                    <w:szCs w:val="22"/>
                    <w:lang w:bidi="fa-IR"/>
                  </w:rPr>
                  <w:t>‌</w:t>
                </w:r>
                <w:r w:rsidRPr="00024C20">
                  <w:rPr>
                    <w:rFonts w:cs="B Nazanin" w:hint="cs"/>
                    <w:sz w:val="22"/>
                    <w:szCs w:val="22"/>
                    <w:rtl/>
                  </w:rPr>
                  <w:t>گویند بیایید</w:t>
                </w:r>
              </w:p>
              <w:p w:rsidR="00A227FB" w:rsidRDefault="00A227FB" w:rsidP="00A227FB">
                <w:pPr>
                  <w:spacing w:line="264" w:lineRule="auto"/>
                  <w:jc w:val="center"/>
                  <w:rPr>
                    <w:rFonts w:cs="B Nazanin"/>
                    <w:sz w:val="22"/>
                    <w:szCs w:val="22"/>
                  </w:rPr>
                </w:pPr>
                <w:r w:rsidRPr="00024C20">
                  <w:rPr>
                    <w:rFonts w:cs="B Nazanin" w:hint="cs"/>
                    <w:sz w:val="22"/>
                    <w:szCs w:val="22"/>
                    <w:rtl/>
                  </w:rPr>
                  <w:t xml:space="preserve"> با ما مذاکره کنید تا پیشرفت کنید. بله! ما پیشرفت می‌کنیم اما بدون شما.</w:t>
                </w:r>
              </w:p>
              <w:p w:rsidR="00A227FB" w:rsidRPr="00024C20" w:rsidRDefault="00A227FB" w:rsidP="00A227FB">
                <w:pPr>
                  <w:spacing w:line="264" w:lineRule="auto"/>
                  <w:jc w:val="center"/>
                  <w:rPr>
                    <w:rFonts w:cs="B Nazanin"/>
                    <w:sz w:val="22"/>
                    <w:szCs w:val="22"/>
                    <w:lang w:bidi="fa-IR"/>
                  </w:rPr>
                </w:pPr>
                <w:r w:rsidRPr="00024C20">
                  <w:rPr>
                    <w:rFonts w:cs="B Nazanin" w:hint="cs"/>
                    <w:sz w:val="22"/>
                    <w:szCs w:val="22"/>
                    <w:rtl/>
                  </w:rPr>
                  <w:t>(5/4/1398)</w:t>
                </w:r>
              </w:p>
              <w:p w:rsidR="007E107C" w:rsidRPr="002A7FB6" w:rsidRDefault="007E107C" w:rsidP="002A7FB6">
                <w:pPr>
                  <w:jc w:val="center"/>
                  <w:rPr>
                    <w:rFonts w:cs="B Nazanin"/>
                    <w:sz w:val="10"/>
                    <w:szCs w:val="10"/>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8363B6"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A227FB">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4E12F7">
                  <w:rPr>
                    <w:rFonts w:cs="B Nazanin" w:hint="cs"/>
                    <w:b/>
                    <w:bCs/>
                    <w:color w:val="C00000"/>
                    <w:sz w:val="18"/>
                    <w:szCs w:val="18"/>
                    <w:rtl/>
                    <w:lang w:bidi="fa-IR"/>
                  </w:rPr>
                  <w:t xml:space="preserve">و </w:t>
                </w:r>
                <w:r w:rsidR="00EB7531">
                  <w:rPr>
                    <w:rFonts w:cs="B Nazanin" w:hint="cs"/>
                    <w:b/>
                    <w:bCs/>
                    <w:color w:val="C00000"/>
                    <w:sz w:val="18"/>
                    <w:szCs w:val="18"/>
                    <w:rtl/>
                    <w:lang w:bidi="fa-IR"/>
                  </w:rPr>
                  <w:t xml:space="preserve">پنجاه </w:t>
                </w:r>
                <w:r w:rsidR="002A7FB6">
                  <w:rPr>
                    <w:rFonts w:cs="B Nazanin" w:hint="cs"/>
                    <w:b/>
                    <w:bCs/>
                    <w:color w:val="C00000"/>
                    <w:sz w:val="18"/>
                    <w:szCs w:val="18"/>
                    <w:rtl/>
                    <w:lang w:bidi="fa-IR"/>
                  </w:rPr>
                  <w:t xml:space="preserve">و </w:t>
                </w:r>
                <w:r w:rsidR="006A40CA">
                  <w:rPr>
                    <w:rFonts w:cs="B Nazanin" w:hint="cs"/>
                    <w:b/>
                    <w:bCs/>
                    <w:color w:val="C00000"/>
                    <w:sz w:val="18"/>
                    <w:szCs w:val="18"/>
                    <w:rtl/>
                    <w:lang w:bidi="fa-IR"/>
                  </w:rPr>
                  <w:t>ه</w:t>
                </w:r>
                <w:r w:rsidR="00A227FB">
                  <w:rPr>
                    <w:rFonts w:cs="B Nazanin" w:hint="cs"/>
                    <w:b/>
                    <w:bCs/>
                    <w:color w:val="C00000"/>
                    <w:sz w:val="18"/>
                    <w:szCs w:val="18"/>
                    <w:rtl/>
                    <w:lang w:bidi="fa-IR"/>
                  </w:rPr>
                  <w:t>شت</w:t>
                </w:r>
              </w:p>
              <w:p w:rsidR="00CF6C3C" w:rsidRPr="00D22271" w:rsidRDefault="00A227FB" w:rsidP="00A227FB">
                <w:pPr>
                  <w:jc w:val="center"/>
                  <w:rPr>
                    <w:rFonts w:cs="B Nazanin"/>
                    <w:color w:val="C00000"/>
                    <w:sz w:val="14"/>
                    <w:szCs w:val="18"/>
                    <w:rtl/>
                  </w:rPr>
                </w:pPr>
                <w:r>
                  <w:rPr>
                    <w:rFonts w:cs="B Nazanin" w:hint="cs"/>
                    <w:color w:val="C00000"/>
                    <w:sz w:val="14"/>
                    <w:szCs w:val="18"/>
                    <w:rtl/>
                    <w:lang w:bidi="fa-IR"/>
                  </w:rPr>
                  <w:t>چهار</w:t>
                </w:r>
                <w:r w:rsidR="00EB7531">
                  <w:rPr>
                    <w:rFonts w:cs="B Nazanin" w:hint="cs"/>
                    <w:color w:val="C00000"/>
                    <w:sz w:val="14"/>
                    <w:szCs w:val="18"/>
                    <w:rtl/>
                    <w:lang w:bidi="fa-IR"/>
                  </w:rPr>
                  <w:t xml:space="preserve"> </w:t>
                </w:r>
                <w:r w:rsidR="00073091">
                  <w:rPr>
                    <w:rFonts w:cs="B Nazanin" w:hint="cs"/>
                    <w:color w:val="C00000"/>
                    <w:sz w:val="14"/>
                    <w:szCs w:val="18"/>
                    <w:rtl/>
                    <w:lang w:bidi="fa-IR"/>
                  </w:rPr>
                  <w:t xml:space="preserve">شنبه </w:t>
                </w:r>
                <w:r w:rsidR="001064E6">
                  <w:rPr>
                    <w:rFonts w:cs="B Nazanin" w:hint="cs"/>
                    <w:color w:val="C00000"/>
                    <w:sz w:val="14"/>
                    <w:szCs w:val="18"/>
                    <w:rtl/>
                    <w:lang w:bidi="fa-IR"/>
                  </w:rPr>
                  <w:t xml:space="preserve"> </w:t>
                </w:r>
                <w:r w:rsidR="00EB7531">
                  <w:rPr>
                    <w:rFonts w:cs="B Nazanin" w:hint="cs"/>
                    <w:color w:val="C00000"/>
                    <w:sz w:val="14"/>
                    <w:szCs w:val="18"/>
                    <w:rtl/>
                    <w:lang w:bidi="fa-IR"/>
                  </w:rPr>
                  <w:t>1</w:t>
                </w:r>
                <w:r>
                  <w:rPr>
                    <w:rFonts w:cs="B Nazanin" w:hint="cs"/>
                    <w:color w:val="C00000"/>
                    <w:sz w:val="14"/>
                    <w:szCs w:val="18"/>
                    <w:rtl/>
                    <w:lang w:bidi="fa-IR"/>
                  </w:rPr>
                  <w:t>3</w:t>
                </w:r>
                <w:r w:rsidR="006A40CA">
                  <w:rPr>
                    <w:rFonts w:cs="B Nazanin" w:hint="cs"/>
                    <w:color w:val="C00000"/>
                    <w:sz w:val="14"/>
                    <w:szCs w:val="18"/>
                    <w:rtl/>
                    <w:lang w:bidi="fa-IR"/>
                  </w:rPr>
                  <w:t xml:space="preserve">شهریور </w:t>
                </w:r>
                <w:r w:rsidR="0050104A">
                  <w:rPr>
                    <w:rFonts w:cs="B Nazanin" w:hint="cs"/>
                    <w:color w:val="C00000"/>
                    <w:sz w:val="14"/>
                    <w:szCs w:val="18"/>
                    <w:rtl/>
                    <w:lang w:bidi="fa-IR"/>
                  </w:rPr>
                  <w:t>ماه</w:t>
                </w:r>
                <w:r w:rsidR="003A1AEF">
                  <w:rPr>
                    <w:rFonts w:cs="B Nazanin" w:hint="cs"/>
                    <w:color w:val="C00000"/>
                    <w:sz w:val="14"/>
                    <w:szCs w:val="18"/>
                    <w:rtl/>
                    <w:lang w:bidi="fa-IR"/>
                  </w:rPr>
                  <w:t xml:space="preserve"> 1398 </w:t>
                </w:r>
              </w:p>
            </w:txbxContent>
          </v:textbox>
        </v:shape>
      </w:pict>
    </w:r>
  </w:p>
  <w:p w:rsidR="00CF6C3C" w:rsidRDefault="008363B6"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8363B6"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7" type="#_x0000_t75" style="width:8.1pt;height:7.6pt" o:bullet="t">
        <v:imagedata r:id="rId1" o:title="akhbar-kootah-10"/>
      </v:shape>
    </w:pict>
  </w:numPicBullet>
  <w:numPicBullet w:numPicBulletId="1">
    <w:pict>
      <v:shape id="_x0000_i1228" type="#_x0000_t75" style="width:6.6pt;height:6.6pt" o:bullet="t">
        <v:imagedata r:id="rId2" o:title="akhbar-1"/>
      </v:shape>
    </w:pict>
  </w:numPicBullet>
  <w:numPicBullet w:numPicBulletId="2">
    <w:pict>
      <v:shape id="_x0000_i1229" type="#_x0000_t75" style="width:6.6pt;height:6.6pt" o:bullet="t">
        <v:imagedata r:id="rId3" o:title="akhbar-2"/>
      </v:shape>
    </w:pict>
  </w:numPicBullet>
  <w:numPicBullet w:numPicBulletId="3">
    <w:pict>
      <v:shape id="_x0000_i1230" type="#_x0000_t75" style="width:6.6pt;height:6.6pt" o:bullet="t">
        <v:imagedata r:id="rId4" o:title="akhbar-3"/>
      </v:shape>
    </w:pict>
  </w:numPicBullet>
  <w:numPicBullet w:numPicBulletId="4">
    <w:pict>
      <v:shape id="_x0000_i1231" type="#_x0000_t75" style="width:6.6pt;height:6.6pt" o:bullet="t">
        <v:imagedata r:id="rId5" o:title="akhbar-4"/>
      </v:shape>
    </w:pict>
  </w:numPicBullet>
  <w:numPicBullet w:numPicBulletId="5">
    <w:pict>
      <v:shape id="_x0000_i1232" type="#_x0000_t75" style="width:6.6pt;height:6.6pt" o:bullet="t">
        <v:imagedata r:id="rId6" o:title="akhbar-5"/>
      </v:shape>
    </w:pict>
  </w:numPicBullet>
  <w:numPicBullet w:numPicBulletId="6">
    <w:pict>
      <v:shape id="_x0000_i1233" type="#_x0000_t75" style="width:7.6pt;height:7.6pt" o:bullet="t">
        <v:imagedata r:id="rId7" o:title="akhbar-kootah-1"/>
      </v:shape>
    </w:pict>
  </w:numPicBullet>
  <w:numPicBullet w:numPicBulletId="7">
    <w:pict>
      <v:shape id="_x0000_i1234" type="#_x0000_t75" style="width:7.6pt;height:7.6pt" o:bullet="t">
        <v:imagedata r:id="rId8" o:title="akhbar-kootah-2"/>
      </v:shape>
    </w:pict>
  </w:numPicBullet>
  <w:numPicBullet w:numPicBulletId="8">
    <w:pict>
      <v:shape id="_x0000_i1235" type="#_x0000_t75" style="width:7.6pt;height:8.1pt" o:bullet="t">
        <v:imagedata r:id="rId9" o:title="akhbar-kootah-3"/>
      </v:shape>
    </w:pict>
  </w:numPicBullet>
  <w:numPicBullet w:numPicBulletId="9">
    <w:pict>
      <v:shape id="_x0000_i1236" type="#_x0000_t75" style="width:8.1pt;height:8.1pt" o:bullet="t">
        <v:imagedata r:id="rId10" o:title="akhbar-kootah-4"/>
      </v:shape>
    </w:pict>
  </w:numPicBullet>
  <w:numPicBullet w:numPicBulletId="10">
    <w:pict>
      <v:shape id="_x0000_i1237" type="#_x0000_t75" style="width:8.1pt;height:8.1pt" o:bullet="t">
        <v:imagedata r:id="rId11" o:title="akhbar-kootah-5"/>
      </v:shape>
    </w:pict>
  </w:numPicBullet>
  <w:numPicBullet w:numPicBulletId="11">
    <w:pict>
      <v:shape id="_x0000_i1238" type="#_x0000_t75" style="width:8.1pt;height:7.6pt" o:bullet="t">
        <v:imagedata r:id="rId12" o:title="akhbar-kootah-6"/>
      </v:shape>
    </w:pict>
  </w:numPicBullet>
  <w:numPicBullet w:numPicBulletId="12">
    <w:pict>
      <v:shape id="_x0000_i1239" type="#_x0000_t75" style="width:7.6pt;height:7.6pt" o:bullet="t">
        <v:imagedata r:id="rId13" o:title="akhbar-kootah-7"/>
      </v:shape>
    </w:pict>
  </w:numPicBullet>
  <w:numPicBullet w:numPicBulletId="13">
    <w:pict>
      <v:shape id="_x0000_i1240" type="#_x0000_t75" style="width:7.6pt;height:7.6pt" o:bullet="t">
        <v:imagedata r:id="rId14" o:title="akhbar-kootah-8"/>
      </v:shape>
    </w:pict>
  </w:numPicBullet>
  <w:numPicBullet w:numPicBulletId="14">
    <w:pict>
      <v:shape id="_x0000_i1241" type="#_x0000_t75" style="width:8.1pt;height:7.6pt" o:bullet="t">
        <v:imagedata r:id="rId15" o:title="akhbar-kootah-9"/>
      </v:shape>
    </w:pict>
  </w:numPicBullet>
  <w:numPicBullet w:numPicBulletId="15">
    <w:pict>
      <v:shape id="_x0000_i1242" type="#_x0000_t75" style="width:6.6pt;height:6.6pt" o:bullet="t">
        <v:imagedata r:id="rId16" o:title="akhbar-6"/>
      </v:shape>
    </w:pict>
  </w:numPicBullet>
  <w:numPicBullet w:numPicBulletId="16">
    <w:pict>
      <v:shape id="_x0000_i1243" type="#_x0000_t75" alt="http://jamnews.ir/images/kind/null.gif" style="width:.5pt;height:.5pt;visibility:visible" o:bullet="t">
        <v:imagedata r:id="rId17" o:title="null"/>
      </v:shape>
    </w:pict>
  </w:numPicBullet>
  <w:numPicBullet w:numPicBulletId="17">
    <w:pict>
      <v:shape id="_x0000_i1244" type="#_x0000_t75" alt="akhbar-kootah-4" style="width:9.15pt;height:9.15pt;visibility:visible" o:bullet="t">
        <v:imagedata r:id="rId18" o:title="akhbar-kootah-4"/>
      </v:shape>
    </w:pict>
  </w:numPicBullet>
  <w:numPicBullet w:numPicBulletId="18">
    <w:pict>
      <v:shape id="_x0000_i1245" type="#_x0000_t75" alt="akhbar-kootah-5" style="width:9.15pt;height:9.15pt;visibility:visible" o:bullet="t">
        <v:imagedata r:id="rId19" o:title="akhbar-kootah-5"/>
      </v:shape>
    </w:pict>
  </w:numPicBullet>
  <w:numPicBullet w:numPicBulletId="19">
    <w:pict>
      <v:shape id="_x0000_i1246" type="#_x0000_t75" style="width:7.6pt;height:7.6pt" o:bullet="t">
        <v:imagedata r:id="rId20" o:title="10"/>
      </v:shape>
    </w:pict>
  </w:numPicBullet>
  <w:numPicBullet w:numPicBulletId="20">
    <w:pict>
      <v:shape id="_x0000_i1247"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4301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5841"/>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208"/>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BE6"/>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2E"/>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A7FB6"/>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AE7"/>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5AB"/>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E10"/>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A6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4FC7"/>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A5A"/>
    <w:rsid w:val="00447BBA"/>
    <w:rsid w:val="00447F08"/>
    <w:rsid w:val="00447FC5"/>
    <w:rsid w:val="004502A3"/>
    <w:rsid w:val="00450560"/>
    <w:rsid w:val="00450AAB"/>
    <w:rsid w:val="00450E10"/>
    <w:rsid w:val="00450F35"/>
    <w:rsid w:val="004515EC"/>
    <w:rsid w:val="00451C61"/>
    <w:rsid w:val="004522D0"/>
    <w:rsid w:val="00453A11"/>
    <w:rsid w:val="00453BBA"/>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DEC"/>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A"/>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893"/>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1F3E"/>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3B6"/>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1BD0"/>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302"/>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3FF7"/>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EF"/>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61A"/>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7FB"/>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201"/>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56E"/>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A7E"/>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5D"/>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839"/>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912"/>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5E2"/>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82D"/>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75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531"/>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77"/>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591"/>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76"/>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0A4"/>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fillcolor="none [3052]">
      <v:fill color="none [3052]"/>
    </o:shapedefaults>
    <o:shapelayout v:ext="edit">
      <o:idmap v:ext="edit" data="1"/>
      <o:rules v:ext="edit">
        <o:r id="V:Rule4" type="connector" idref="#_x0000_s1952"/>
        <o:r id="V:Rule5" type="connector" idref="#_x0000_s1831"/>
        <o:r id="V:Rule6" type="connector" idref="#_x0000_s19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2009</TotalTime>
  <Pages>2</Pages>
  <Words>1521</Words>
  <Characters>8670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80</cp:revision>
  <cp:lastPrinted>2019-06-16T06:35:00Z</cp:lastPrinted>
  <dcterms:created xsi:type="dcterms:W3CDTF">2019-01-13T09:50:00Z</dcterms:created>
  <dcterms:modified xsi:type="dcterms:W3CDTF">2019-09-04T07:47:00Z</dcterms:modified>
</cp:coreProperties>
</file>